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4FE2DCC3"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0E7357">
        <w:rPr>
          <w:rFonts w:eastAsia="Times New Roman" w:cs="Times New Roman"/>
          <w:sz w:val="24"/>
          <w:szCs w:val="20"/>
        </w:rPr>
        <w:t>2</w:t>
      </w:r>
      <w:r w:rsidRPr="00DE1ED2">
        <w:rPr>
          <w:rFonts w:eastAsia="Times New Roman" w:cs="Times New Roman"/>
          <w:sz w:val="24"/>
          <w:szCs w:val="20"/>
        </w:rPr>
        <w:t>e</w:t>
      </w:r>
      <w:r w:rsidRPr="00DE1ED2">
        <w:rPr>
          <w:rFonts w:eastAsia="Times New Roman" w:cs="Times New Roman"/>
          <w:sz w:val="24"/>
          <w:szCs w:val="20"/>
        </w:rPr>
        <w:tab/>
      </w:r>
      <w:r w:rsidR="00A90654" w:rsidRPr="00A90654">
        <w:rPr>
          <w:rFonts w:eastAsia="Times New Roman" w:cs="Times New Roman"/>
          <w:sz w:val="24"/>
          <w:szCs w:val="20"/>
        </w:rPr>
        <w:t>R2-2009646</w:t>
      </w:r>
      <w:bookmarkStart w:id="1" w:name="_GoBack"/>
      <w:bookmarkEnd w:id="1"/>
    </w:p>
    <w:p w14:paraId="17DC60AB" w14:textId="04FC9803"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EA2C06" w:rsidRPr="00EA2C06">
        <w:rPr>
          <w:rFonts w:eastAsia="Times New Roman" w:cs="Times New Roman"/>
          <w:sz w:val="24"/>
          <w:szCs w:val="20"/>
        </w:rPr>
        <w:t>Nov 02</w:t>
      </w:r>
      <w:r w:rsidR="00EA2C06" w:rsidRPr="00857410">
        <w:rPr>
          <w:rFonts w:eastAsia="Times New Roman" w:cs="Times New Roman"/>
          <w:sz w:val="24"/>
          <w:szCs w:val="20"/>
          <w:vertAlign w:val="superscript"/>
        </w:rPr>
        <w:t>nd</w:t>
      </w:r>
      <w:r w:rsidRPr="00DE1ED2">
        <w:rPr>
          <w:rFonts w:eastAsia="Times New Roman" w:cs="Times New Roman"/>
          <w:sz w:val="24"/>
          <w:szCs w:val="20"/>
        </w:rPr>
        <w:t xml:space="preserve"> – </w:t>
      </w:r>
      <w:r w:rsidR="005B6D98">
        <w:rPr>
          <w:rFonts w:eastAsia="Times New Roman" w:cs="Times New Roman"/>
          <w:sz w:val="24"/>
          <w:szCs w:val="20"/>
        </w:rPr>
        <w:t>1</w:t>
      </w:r>
      <w:r w:rsidR="004C402B">
        <w:rPr>
          <w:rFonts w:eastAsia="Times New Roman" w:cs="Times New Roman"/>
          <w:sz w:val="24"/>
          <w:szCs w:val="20"/>
        </w:rPr>
        <w:t>3</w:t>
      </w:r>
      <w:r w:rsidRPr="00857410">
        <w:rPr>
          <w:rFonts w:eastAsia="Times New Roman" w:cs="Times New Roman"/>
          <w:sz w:val="24"/>
          <w:szCs w:val="20"/>
          <w:vertAlign w:val="superscript"/>
        </w:rPr>
        <w:t>th</w:t>
      </w:r>
      <w:r w:rsidRPr="00DE1ED2">
        <w:rPr>
          <w:rFonts w:eastAsia="Times New Roman" w:cs="Times New Roman"/>
          <w:sz w:val="24"/>
          <w:szCs w:val="20"/>
        </w:rPr>
        <w:t xml:space="preserve"> 2020</w:t>
      </w:r>
    </w:p>
    <w:bookmarkEnd w:id="0"/>
    <w:p w14:paraId="1AA07094" w14:textId="6C4CDAD2" w:rsidR="00E90E49" w:rsidRPr="00047524" w:rsidRDefault="00483C85" w:rsidP="00357380">
      <w:pPr>
        <w:pStyle w:val="3GPPHeader"/>
      </w:pPr>
      <w:r w:rsidRPr="00047524">
        <w:tab/>
      </w:r>
    </w:p>
    <w:p w14:paraId="298AD03D" w14:textId="6B01E74F"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F441D1">
        <w:rPr>
          <w:rFonts w:eastAsia="Times New Roman" w:cs="Times New Roman"/>
          <w:sz w:val="24"/>
          <w:szCs w:val="20"/>
          <w:lang w:val="sv-SE"/>
        </w:rPr>
        <w:t>6.</w:t>
      </w:r>
      <w:r w:rsidR="00D661C5">
        <w:rPr>
          <w:rFonts w:ascii="等线" w:eastAsia="等线" w:hAnsi="等线" w:cs="Times New Roman" w:hint="eastAsia"/>
          <w:sz w:val="24"/>
          <w:szCs w:val="20"/>
          <w:lang w:val="sv-SE"/>
        </w:rPr>
        <w:t>4</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558B0EA1"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002A0E">
        <w:rPr>
          <w:rFonts w:eastAsia="Times New Roman" w:cs="Times New Roman"/>
          <w:sz w:val="24"/>
          <w:szCs w:val="20"/>
        </w:rPr>
        <w:t xml:space="preserve">Discussion on RA-based </w:t>
      </w:r>
      <w:r w:rsidR="007F003D">
        <w:rPr>
          <w:rFonts w:eastAsia="Times New Roman" w:cs="Times New Roman"/>
          <w:sz w:val="24"/>
          <w:szCs w:val="20"/>
        </w:rPr>
        <w:t>Small Data Transmission</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15670E80" w14:textId="7F8C9DC2" w:rsidR="00555AAF" w:rsidRPr="004E5BB5" w:rsidRDefault="00FC00BD" w:rsidP="004E5BB5">
      <w:pPr>
        <w:pStyle w:val="aa"/>
        <w:spacing w:line="360" w:lineRule="auto"/>
        <w:rPr>
          <w:rFonts w:ascii="Times New Roman" w:eastAsia="宋体" w:hAnsi="Times New Roman" w:cs="Times New Roman"/>
          <w:kern w:val="0"/>
          <w:sz w:val="22"/>
        </w:rPr>
      </w:pPr>
      <w:bookmarkStart w:id="2" w:name="_Ref178064866"/>
      <w:r w:rsidRPr="00FC00BD">
        <w:rPr>
          <w:rFonts w:ascii="Times New Roman" w:eastAsia="宋体" w:hAnsi="Times New Roman" w:cs="Times New Roman"/>
          <w:kern w:val="0"/>
          <w:sz w:val="22"/>
        </w:rPr>
        <w:t>UEs with infrequent (</w:t>
      </w:r>
      <w:r w:rsidRPr="001139BC">
        <w:rPr>
          <w:rFonts w:ascii="Times New Roman" w:eastAsia="宋体" w:hAnsi="Times New Roman" w:cs="Times New Roman"/>
          <w:kern w:val="0"/>
          <w:sz w:val="22"/>
        </w:rPr>
        <w:t>periodic</w:t>
      </w:r>
      <w:r w:rsidRPr="00FC00BD">
        <w:rPr>
          <w:rFonts w:ascii="Times New Roman" w:eastAsia="宋体" w:hAnsi="Times New Roman" w:cs="Times New Roman"/>
          <w:kern w:val="0"/>
          <w:sz w:val="22"/>
        </w:rPr>
        <w:t xml:space="preserve"> and/or non-periodic) data transmission are generally maintained by the network in the RRC_INACTIVE state</w:t>
      </w:r>
      <w:r w:rsidR="007A2BEF">
        <w:rPr>
          <w:rFonts w:ascii="Times New Roman" w:eastAsia="宋体" w:hAnsi="Times New Roman" w:cs="Times New Roman"/>
          <w:kern w:val="0"/>
          <w:sz w:val="22"/>
        </w:rPr>
        <w:t xml:space="preserve"> in NR</w:t>
      </w:r>
      <w:r w:rsidRPr="00FC00BD">
        <w:rPr>
          <w:rFonts w:ascii="Times New Roman" w:eastAsia="宋体" w:hAnsi="Times New Roman" w:cs="Times New Roman"/>
          <w:kern w:val="0"/>
          <w:sz w:val="22"/>
        </w:rPr>
        <w:t>.</w:t>
      </w:r>
      <w:r w:rsidR="006D5313">
        <w:rPr>
          <w:rFonts w:ascii="Times New Roman" w:eastAsia="宋体" w:hAnsi="Times New Roman" w:cs="Times New Roman"/>
          <w:kern w:val="0"/>
          <w:sz w:val="22"/>
        </w:rPr>
        <w:t xml:space="preserve"> </w:t>
      </w:r>
      <w:r w:rsidR="00BF420E">
        <w:rPr>
          <w:rFonts w:ascii="Times New Roman" w:eastAsia="宋体" w:hAnsi="Times New Roman" w:cs="Times New Roman"/>
          <w:kern w:val="0"/>
          <w:sz w:val="22"/>
        </w:rPr>
        <w:t xml:space="preserve">Specific examples </w:t>
      </w:r>
      <w:r w:rsidR="00843A99">
        <w:rPr>
          <w:rFonts w:ascii="Times New Roman" w:eastAsia="宋体" w:hAnsi="Times New Roman" w:cs="Times New Roman"/>
          <w:kern w:val="0"/>
          <w:sz w:val="22"/>
        </w:rPr>
        <w:t>was listed in the</w:t>
      </w:r>
      <w:r w:rsidR="00284F63" w:rsidRPr="00E61B8C">
        <w:rPr>
          <w:rFonts w:ascii="Times New Roman" w:eastAsia="宋体" w:hAnsi="Times New Roman" w:cs="Times New Roman"/>
          <w:kern w:val="0"/>
          <w:sz w:val="22"/>
        </w:rPr>
        <w:t xml:space="preserve"> WI on small data transmission from RRC_</w:t>
      </w:r>
      <w:r w:rsidR="00E61B8C">
        <w:rPr>
          <w:rFonts w:ascii="Times New Roman" w:eastAsia="宋体" w:hAnsi="Times New Roman" w:cs="Times New Roman"/>
          <w:kern w:val="0"/>
          <w:sz w:val="22"/>
        </w:rPr>
        <w:t xml:space="preserve">INACTIVE state </w:t>
      </w:r>
      <w:r w:rsidR="00BD503A" w:rsidRPr="00E61B8C">
        <w:rPr>
          <w:rFonts w:ascii="Times New Roman" w:eastAsia="宋体" w:hAnsi="Times New Roman" w:cs="Times New Roman"/>
          <w:kern w:val="0"/>
          <w:sz w:val="22"/>
        </w:rPr>
        <w:t>[1]</w:t>
      </w:r>
      <w:r w:rsidR="00843A99">
        <w:rPr>
          <w:rFonts w:ascii="Times New Roman" w:eastAsia="宋体" w:hAnsi="Times New Roman" w:cs="Times New Roman"/>
          <w:kern w:val="0"/>
          <w:sz w:val="22"/>
        </w:rPr>
        <w:t xml:space="preserve"> approved in</w:t>
      </w:r>
      <w:r w:rsidR="001E4BEC">
        <w:rPr>
          <w:rFonts w:ascii="Times New Roman" w:eastAsia="宋体" w:hAnsi="Times New Roman" w:cs="Times New Roman"/>
          <w:kern w:val="0"/>
          <w:sz w:val="22"/>
        </w:rPr>
        <w:t xml:space="preserve"> RAN#88e</w:t>
      </w:r>
      <w:r w:rsidR="00ED0839">
        <w:rPr>
          <w:rFonts w:ascii="Times New Roman" w:eastAsia="宋体" w:hAnsi="Times New Roman" w:cs="Times New Roman"/>
          <w:kern w:val="0"/>
          <w:sz w:val="22"/>
        </w:rPr>
        <w:t xml:space="preserve"> as follows</w:t>
      </w:r>
      <w:r w:rsidR="001E4BEC">
        <w:rPr>
          <w:rFonts w:ascii="Times New Roman" w:eastAsia="宋体" w:hAnsi="Times New Roman" w:cs="Times New Roman"/>
          <w:kern w:val="0"/>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5AAF" w:rsidRPr="003E3027" w14:paraId="35B8E305" w14:textId="77777777" w:rsidTr="008213FD">
        <w:trPr>
          <w:jc w:val="center"/>
        </w:trPr>
        <w:tc>
          <w:tcPr>
            <w:tcW w:w="9856" w:type="dxa"/>
            <w:shd w:val="clear" w:color="auto" w:fill="auto"/>
          </w:tcPr>
          <w:p w14:paraId="656C9FCA" w14:textId="77777777" w:rsidR="00555AAF" w:rsidRPr="00555AAF" w:rsidRDefault="00555AAF" w:rsidP="00555AA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 xml:space="preserve">Specific examples of small and infrequent data traffic include the following use cases: </w:t>
            </w:r>
          </w:p>
          <w:p w14:paraId="133AE4F5" w14:textId="77777777" w:rsidR="00555AAF" w:rsidRPr="00555AAF" w:rsidRDefault="00555AAF" w:rsidP="00555AAF">
            <w:pPr>
              <w:widowControl/>
              <w:numPr>
                <w:ilvl w:val="0"/>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 xml:space="preserve">Smartphone applications: </w:t>
            </w:r>
          </w:p>
          <w:p w14:paraId="556E33B0" w14:textId="69FDDA67" w:rsidR="00555AAF" w:rsidRPr="00555AAF" w:rsidRDefault="00555AAF" w:rsidP="00555AAF">
            <w:pPr>
              <w:widowControl/>
              <w:numPr>
                <w:ilvl w:val="1"/>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Traffic from Instant Messaging services (</w:t>
            </w:r>
            <w:r w:rsidR="00C50A2E" w:rsidRPr="00555AAF">
              <w:rPr>
                <w:rFonts w:ascii="Times New Roman" w:eastAsia="宋体" w:hAnsi="Times New Roman" w:cs="Times New Roman"/>
                <w:kern w:val="0"/>
                <w:sz w:val="20"/>
                <w:szCs w:val="20"/>
                <w:lang w:val="en-GB" w:eastAsia="en-GB"/>
              </w:rPr>
              <w:t>WhatsApp</w:t>
            </w:r>
            <w:r w:rsidRPr="00555AAF">
              <w:rPr>
                <w:rFonts w:ascii="Times New Roman" w:eastAsia="宋体" w:hAnsi="Times New Roman" w:cs="Times New Roman"/>
                <w:kern w:val="0"/>
                <w:sz w:val="20"/>
                <w:szCs w:val="20"/>
                <w:lang w:val="en-GB" w:eastAsia="en-GB"/>
              </w:rPr>
              <w:t xml:space="preserve">, QQ, </w:t>
            </w:r>
            <w:r w:rsidR="00C50A2E" w:rsidRPr="00555AAF">
              <w:rPr>
                <w:rFonts w:ascii="Times New Roman" w:eastAsia="宋体" w:hAnsi="Times New Roman" w:cs="Times New Roman"/>
                <w:kern w:val="0"/>
                <w:sz w:val="20"/>
                <w:szCs w:val="20"/>
                <w:lang w:val="en-GB" w:eastAsia="en-GB"/>
              </w:rPr>
              <w:t>and WeChat</w:t>
            </w:r>
            <w:r w:rsidR="00C50A2E">
              <w:rPr>
                <w:rFonts w:ascii="Times New Roman" w:eastAsia="宋体" w:hAnsi="Times New Roman" w:cs="Times New Roman"/>
                <w:kern w:val="0"/>
                <w:sz w:val="20"/>
                <w:szCs w:val="20"/>
                <w:lang w:val="en-GB" w:eastAsia="en-GB"/>
              </w:rPr>
              <w:t>,</w:t>
            </w:r>
            <w:r w:rsidRPr="00555AAF">
              <w:rPr>
                <w:rFonts w:ascii="Times New Roman" w:eastAsia="宋体" w:hAnsi="Times New Roman" w:cs="Times New Roman"/>
                <w:kern w:val="0"/>
                <w:sz w:val="20"/>
                <w:szCs w:val="20"/>
                <w:lang w:val="en-GB" w:eastAsia="en-GB"/>
              </w:rPr>
              <w:t xml:space="preserve"> etc</w:t>
            </w:r>
            <w:r>
              <w:rPr>
                <w:rFonts w:ascii="Times New Roman" w:eastAsia="宋体" w:hAnsi="Times New Roman" w:cs="Times New Roman" w:hint="eastAsia"/>
                <w:kern w:val="0"/>
                <w:sz w:val="20"/>
                <w:szCs w:val="20"/>
                <w:lang w:val="en-GB"/>
              </w:rPr>
              <w:t>.</w:t>
            </w:r>
            <w:r w:rsidRPr="00555AAF">
              <w:rPr>
                <w:rFonts w:ascii="Times New Roman" w:eastAsia="宋体" w:hAnsi="Times New Roman" w:cs="Times New Roman"/>
                <w:kern w:val="0"/>
                <w:sz w:val="20"/>
                <w:szCs w:val="20"/>
                <w:lang w:val="en-GB" w:eastAsia="en-GB"/>
              </w:rPr>
              <w:t>)</w:t>
            </w:r>
          </w:p>
          <w:p w14:paraId="7FC1D8FA" w14:textId="77777777" w:rsidR="00555AAF" w:rsidRPr="00555AAF" w:rsidRDefault="00555AAF" w:rsidP="00555AAF">
            <w:pPr>
              <w:widowControl/>
              <w:numPr>
                <w:ilvl w:val="1"/>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highlight w:val="yellow"/>
                <w:lang w:val="en-GB" w:eastAsia="en-GB"/>
              </w:rPr>
              <w:t>Heart-beat/keep-alive traffic</w:t>
            </w:r>
            <w:r w:rsidRPr="00555AAF">
              <w:rPr>
                <w:rFonts w:ascii="Times New Roman" w:eastAsia="宋体" w:hAnsi="Times New Roman" w:cs="Times New Roman"/>
                <w:kern w:val="0"/>
                <w:sz w:val="20"/>
                <w:szCs w:val="20"/>
                <w:lang w:val="en-GB" w:eastAsia="en-GB"/>
              </w:rPr>
              <w:t xml:space="preserve"> from IM/email clients and other apps</w:t>
            </w:r>
          </w:p>
          <w:p w14:paraId="4AADDA31" w14:textId="77777777" w:rsidR="00555AAF" w:rsidRPr="00555AAF" w:rsidRDefault="00555AAF" w:rsidP="00555AAF">
            <w:pPr>
              <w:widowControl/>
              <w:numPr>
                <w:ilvl w:val="1"/>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Push notifications from various applications</w:t>
            </w:r>
          </w:p>
          <w:p w14:paraId="0A986EE2" w14:textId="77777777" w:rsidR="00555AAF" w:rsidRPr="00555AAF" w:rsidRDefault="00555AAF" w:rsidP="00555AAF">
            <w:pPr>
              <w:widowControl/>
              <w:numPr>
                <w:ilvl w:val="0"/>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Non-smartphone applications:</w:t>
            </w:r>
          </w:p>
          <w:p w14:paraId="14E288DB" w14:textId="76D547F9" w:rsidR="00555AAF" w:rsidRPr="00555AAF" w:rsidRDefault="00555AAF" w:rsidP="00555AAF">
            <w:pPr>
              <w:widowControl/>
              <w:numPr>
                <w:ilvl w:val="1"/>
                <w:numId w:val="44"/>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Traffic from wearables (</w:t>
            </w:r>
            <w:r w:rsidRPr="00555AAF">
              <w:rPr>
                <w:rFonts w:ascii="Times New Roman" w:eastAsia="宋体" w:hAnsi="Times New Roman" w:cs="Times New Roman"/>
                <w:kern w:val="0"/>
                <w:sz w:val="20"/>
                <w:szCs w:val="20"/>
                <w:highlight w:val="yellow"/>
                <w:lang w:val="en-GB" w:eastAsia="en-GB"/>
              </w:rPr>
              <w:t>periodic positioning information</w:t>
            </w:r>
            <w:r w:rsidRPr="00555AAF">
              <w:rPr>
                <w:rFonts w:ascii="Times New Roman" w:eastAsia="宋体" w:hAnsi="Times New Roman" w:cs="Times New Roman"/>
                <w:kern w:val="0"/>
                <w:sz w:val="20"/>
                <w:szCs w:val="20"/>
                <w:lang w:val="en-GB" w:eastAsia="en-GB"/>
              </w:rPr>
              <w:t xml:space="preserve"> etc</w:t>
            </w:r>
            <w:r>
              <w:rPr>
                <w:rFonts w:ascii="Times New Roman" w:eastAsia="宋体" w:hAnsi="Times New Roman" w:cs="Times New Roman"/>
                <w:kern w:val="0"/>
                <w:sz w:val="20"/>
                <w:szCs w:val="20"/>
                <w:lang w:val="en-GB" w:eastAsia="en-GB"/>
              </w:rPr>
              <w:t>.</w:t>
            </w:r>
            <w:r w:rsidRPr="00555AAF">
              <w:rPr>
                <w:rFonts w:ascii="Times New Roman" w:eastAsia="宋体" w:hAnsi="Times New Roman" w:cs="Times New Roman"/>
                <w:kern w:val="0"/>
                <w:sz w:val="20"/>
                <w:szCs w:val="20"/>
                <w:lang w:val="en-GB" w:eastAsia="en-GB"/>
              </w:rPr>
              <w:t>)</w:t>
            </w:r>
          </w:p>
          <w:p w14:paraId="51A8E83D" w14:textId="1A052440" w:rsidR="00555AAF" w:rsidRPr="00555AAF" w:rsidRDefault="00C50A2E" w:rsidP="005244B3">
            <w:pPr>
              <w:widowControl/>
              <w:numPr>
                <w:ilvl w:val="1"/>
                <w:numId w:val="44"/>
              </w:numPr>
              <w:overflowPunct w:val="0"/>
              <w:autoSpaceDE w:val="0"/>
              <w:autoSpaceDN w:val="0"/>
              <w:adjustRightInd w:val="0"/>
              <w:spacing w:after="180" w:line="300" w:lineRule="auto"/>
              <w:ind w:left="1434" w:hanging="357"/>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Sensors</w:t>
            </w:r>
            <w:r w:rsidR="00555AAF" w:rsidRPr="00555AAF">
              <w:rPr>
                <w:rFonts w:ascii="Times New Roman" w:eastAsia="宋体" w:hAnsi="Times New Roman" w:cs="Times New Roman"/>
                <w:kern w:val="0"/>
                <w:sz w:val="20"/>
                <w:szCs w:val="20"/>
                <w:lang w:val="en-GB" w:eastAsia="en-GB"/>
              </w:rPr>
              <w:t xml:space="preserve"> (Industrial Wireless Sensor Networks transmitting temperature, pressure readings periodically or in an event triggered manner etc</w:t>
            </w:r>
            <w:r w:rsidR="00555AAF">
              <w:rPr>
                <w:rFonts w:ascii="Times New Roman" w:eastAsia="宋体" w:hAnsi="Times New Roman" w:cs="Times New Roman"/>
                <w:kern w:val="0"/>
                <w:sz w:val="20"/>
                <w:szCs w:val="20"/>
                <w:lang w:val="en-GB" w:eastAsia="en-GB"/>
              </w:rPr>
              <w:t>.</w:t>
            </w:r>
            <w:r w:rsidR="00555AAF" w:rsidRPr="00555AAF">
              <w:rPr>
                <w:rFonts w:ascii="Times New Roman" w:eastAsia="宋体" w:hAnsi="Times New Roman" w:cs="Times New Roman"/>
                <w:kern w:val="0"/>
                <w:sz w:val="20"/>
                <w:szCs w:val="20"/>
                <w:lang w:val="en-GB" w:eastAsia="en-GB"/>
              </w:rPr>
              <w:t>)</w:t>
            </w:r>
          </w:p>
          <w:p w14:paraId="57E24C38" w14:textId="77777777" w:rsidR="00555AAF" w:rsidRPr="00555AAF" w:rsidRDefault="00555AAF" w:rsidP="005244B3">
            <w:pPr>
              <w:widowControl/>
              <w:numPr>
                <w:ilvl w:val="1"/>
                <w:numId w:val="44"/>
              </w:numPr>
              <w:overflowPunct w:val="0"/>
              <w:autoSpaceDE w:val="0"/>
              <w:autoSpaceDN w:val="0"/>
              <w:adjustRightInd w:val="0"/>
              <w:spacing w:after="180"/>
              <w:ind w:left="1434" w:hanging="357"/>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 xml:space="preserve">smart meters and </w:t>
            </w:r>
            <w:r w:rsidRPr="00555AAF">
              <w:rPr>
                <w:rFonts w:ascii="Times New Roman" w:eastAsia="宋体" w:hAnsi="Times New Roman" w:cs="Times New Roman"/>
                <w:kern w:val="0"/>
                <w:sz w:val="20"/>
                <w:szCs w:val="20"/>
                <w:highlight w:val="yellow"/>
                <w:lang w:val="en-GB" w:eastAsia="en-GB"/>
              </w:rPr>
              <w:t>smart meter networks sending periodic meter readings</w:t>
            </w:r>
          </w:p>
          <w:p w14:paraId="1F92D4F1" w14:textId="77777777" w:rsidR="00555AAF" w:rsidRPr="00555AAF" w:rsidRDefault="00555AAF" w:rsidP="00555AA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As noted in 3GPP TS 22.891, the NR system shall:</w:t>
            </w:r>
          </w:p>
          <w:p w14:paraId="5EFFD7CC" w14:textId="77777777" w:rsidR="00555AAF" w:rsidRPr="00555AAF" w:rsidRDefault="00555AAF" w:rsidP="00555AAF">
            <w:pPr>
              <w:widowControl/>
              <w:numPr>
                <w:ilvl w:val="0"/>
                <w:numId w:val="45"/>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 xml:space="preserve">be efficient and flexible for low throughput short data bursts </w:t>
            </w:r>
          </w:p>
          <w:p w14:paraId="18069A6F" w14:textId="77777777" w:rsidR="00555AAF" w:rsidRPr="00555AAF" w:rsidRDefault="00555AAF" w:rsidP="00555AAF">
            <w:pPr>
              <w:widowControl/>
              <w:numPr>
                <w:ilvl w:val="0"/>
                <w:numId w:val="45"/>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support efficient signalling mechanisms (e.g. signalling is less than payload)</w:t>
            </w:r>
          </w:p>
          <w:p w14:paraId="505F4853" w14:textId="77777777" w:rsidR="00555AAF" w:rsidRPr="00555AAF" w:rsidRDefault="00555AAF" w:rsidP="00555AAF">
            <w:pPr>
              <w:widowControl/>
              <w:numPr>
                <w:ilvl w:val="0"/>
                <w:numId w:val="45"/>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reduce signalling overhead in general</w:t>
            </w:r>
          </w:p>
          <w:p w14:paraId="5C0E900B" w14:textId="5FA9CC72" w:rsidR="00555AAF" w:rsidRPr="00555AAF" w:rsidRDefault="00555AAF" w:rsidP="00565BF1">
            <w:pPr>
              <w:widowControl/>
              <w:overflowPunct w:val="0"/>
              <w:autoSpaceDE w:val="0"/>
              <w:autoSpaceDN w:val="0"/>
              <w:adjustRightInd w:val="0"/>
              <w:spacing w:after="180" w:line="360" w:lineRule="auto"/>
              <w:jc w:val="left"/>
              <w:textAlignment w:val="baseline"/>
              <w:rPr>
                <w:rFonts w:ascii="Times New Roman" w:eastAsia="宋体" w:hAnsi="Times New Roman" w:cs="Times New Roman"/>
                <w:kern w:val="0"/>
                <w:sz w:val="20"/>
                <w:szCs w:val="20"/>
                <w:lang w:val="en-GB" w:eastAsia="en-GB"/>
              </w:rPr>
            </w:pPr>
            <w:r w:rsidRPr="00555AAF">
              <w:rPr>
                <w:rFonts w:ascii="Times New Roman" w:eastAsia="宋体" w:hAnsi="Times New Roman" w:cs="Times New Roman"/>
                <w:kern w:val="0"/>
                <w:sz w:val="20"/>
                <w:szCs w:val="20"/>
                <w:lang w:val="en-GB" w:eastAsia="en-GB"/>
              </w:rPr>
              <w:t xml:space="preserve">Signalling overhead from INACTIVE state UEs for small data packets is a general problem and will become a critical issue with more UEs in NR not only for </w:t>
            </w:r>
            <w:r w:rsidRPr="00555AAF">
              <w:rPr>
                <w:rFonts w:ascii="Times New Roman" w:eastAsia="宋体" w:hAnsi="Times New Roman" w:cs="Times New Roman"/>
                <w:kern w:val="0"/>
                <w:sz w:val="20"/>
                <w:szCs w:val="20"/>
                <w:highlight w:val="green"/>
                <w:lang w:val="en-GB" w:eastAsia="en-GB"/>
              </w:rPr>
              <w:t>network performance and efficiency</w:t>
            </w:r>
            <w:r w:rsidRPr="00555AAF">
              <w:rPr>
                <w:rFonts w:ascii="Times New Roman" w:eastAsia="宋体" w:hAnsi="Times New Roman" w:cs="Times New Roman"/>
                <w:kern w:val="0"/>
                <w:sz w:val="20"/>
                <w:szCs w:val="20"/>
                <w:lang w:val="en-GB" w:eastAsia="en-GB"/>
              </w:rPr>
              <w:t xml:space="preserve"> but also for the UE battery performance. In general, any device that has intermittent small data packets in INACTIVE state will benefit from enabling small data transmission in INACTIVE. </w:t>
            </w:r>
          </w:p>
        </w:tc>
      </w:tr>
    </w:tbl>
    <w:p w14:paraId="05B55D86" w14:textId="77777777" w:rsidR="004528DE" w:rsidRDefault="004528DE" w:rsidP="001F3ADD">
      <w:pPr>
        <w:pStyle w:val="aa"/>
        <w:spacing w:line="360" w:lineRule="auto"/>
        <w:rPr>
          <w:rFonts w:ascii="Times New Roman" w:eastAsia="宋体" w:hAnsi="Times New Roman" w:cs="Times New Roman"/>
          <w:kern w:val="0"/>
          <w:sz w:val="22"/>
        </w:rPr>
      </w:pPr>
    </w:p>
    <w:p w14:paraId="0A9E4E5B" w14:textId="658939C3" w:rsidR="004528DE" w:rsidRDefault="00555AAF" w:rsidP="001F3ADD">
      <w:pPr>
        <w:pStyle w:val="aa"/>
        <w:spacing w:line="360" w:lineRule="auto"/>
        <w:rPr>
          <w:rFonts w:ascii="Times New Roman" w:eastAsia="宋体" w:hAnsi="Times New Roman" w:cs="Times New Roman"/>
          <w:kern w:val="0"/>
          <w:sz w:val="22"/>
        </w:rPr>
      </w:pPr>
      <w:r w:rsidRPr="00565BF1">
        <w:rPr>
          <w:rFonts w:ascii="Times New Roman" w:eastAsia="宋体" w:hAnsi="Times New Roman" w:cs="Times New Roman"/>
          <w:kern w:val="0"/>
          <w:sz w:val="22"/>
        </w:rPr>
        <w:t xml:space="preserve">In this paper, we </w:t>
      </w:r>
      <w:r w:rsidR="004528DE">
        <w:rPr>
          <w:rFonts w:ascii="Times New Roman" w:eastAsia="宋体" w:hAnsi="Times New Roman" w:cs="Times New Roman"/>
          <w:kern w:val="0"/>
          <w:sz w:val="22"/>
        </w:rPr>
        <w:t xml:space="preserve">would like to </w:t>
      </w:r>
      <w:r w:rsidRPr="00565BF1">
        <w:rPr>
          <w:rFonts w:ascii="Times New Roman" w:eastAsia="宋体" w:hAnsi="Times New Roman" w:cs="Times New Roman"/>
          <w:kern w:val="0"/>
          <w:sz w:val="22"/>
        </w:rPr>
        <w:t xml:space="preserve">discuss the </w:t>
      </w:r>
      <w:r w:rsidR="004528DE">
        <w:rPr>
          <w:rFonts w:ascii="Times New Roman" w:eastAsia="宋体" w:hAnsi="Times New Roman" w:cs="Times New Roman"/>
          <w:kern w:val="0"/>
          <w:sz w:val="22"/>
        </w:rPr>
        <w:t>small data transmission</w:t>
      </w:r>
      <w:r w:rsidR="001666E4">
        <w:rPr>
          <w:rFonts w:ascii="Times New Roman" w:eastAsia="宋体" w:hAnsi="Times New Roman" w:cs="Times New Roman"/>
          <w:kern w:val="0"/>
          <w:sz w:val="22"/>
        </w:rPr>
        <w:t xml:space="preserve"> (SDT)</w:t>
      </w:r>
      <w:r w:rsidR="004528DE">
        <w:rPr>
          <w:rFonts w:ascii="Times New Roman" w:eastAsia="宋体" w:hAnsi="Times New Roman" w:cs="Times New Roman"/>
          <w:kern w:val="0"/>
          <w:sz w:val="22"/>
        </w:rPr>
        <w:t xml:space="preserve"> </w:t>
      </w:r>
      <w:r w:rsidR="001666E4">
        <w:rPr>
          <w:rFonts w:ascii="Times New Roman" w:eastAsia="宋体" w:hAnsi="Times New Roman" w:cs="Times New Roman"/>
          <w:kern w:val="0"/>
          <w:sz w:val="22"/>
        </w:rPr>
        <w:t>with random access (RA) based scheme.</w:t>
      </w:r>
    </w:p>
    <w:p w14:paraId="74E42707" w14:textId="25439087" w:rsidR="004000E8" w:rsidRDefault="00230D18" w:rsidP="00CE0424">
      <w:pPr>
        <w:pStyle w:val="1"/>
      </w:pPr>
      <w:r>
        <w:lastRenderedPageBreak/>
        <w:t>2</w:t>
      </w:r>
      <w:r>
        <w:tab/>
      </w:r>
      <w:bookmarkEnd w:id="2"/>
      <w:r w:rsidR="00D036F5" w:rsidRPr="00CE0424">
        <w:t>Discussion</w:t>
      </w:r>
    </w:p>
    <w:p w14:paraId="5EF93B88" w14:textId="02D0AAB9" w:rsidR="008219D4" w:rsidRDefault="003D09B0" w:rsidP="00916F91">
      <w:pPr>
        <w:pStyle w:val="aa"/>
        <w:spacing w:line="360" w:lineRule="auto"/>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 xml:space="preserve">or UEs in RRC_INACTIVE state, </w:t>
      </w:r>
      <w:r w:rsidR="00522879">
        <w:rPr>
          <w:rFonts w:ascii="Times New Roman" w:eastAsia="宋体" w:hAnsi="Times New Roman" w:cs="Times New Roman"/>
          <w:kern w:val="0"/>
          <w:sz w:val="22"/>
        </w:rPr>
        <w:t xml:space="preserve">the </w:t>
      </w:r>
      <w:r w:rsidR="005E379C" w:rsidRPr="005E379C">
        <w:rPr>
          <w:rFonts w:ascii="Times New Roman" w:eastAsia="宋体" w:hAnsi="Times New Roman" w:cs="Times New Roman"/>
          <w:kern w:val="0"/>
          <w:sz w:val="22"/>
        </w:rPr>
        <w:t>infrequent</w:t>
      </w:r>
      <w:r w:rsidR="005E379C">
        <w:rPr>
          <w:rFonts w:ascii="Times New Roman" w:eastAsia="宋体" w:hAnsi="Times New Roman" w:cs="Times New Roman"/>
          <w:kern w:val="0"/>
          <w:sz w:val="22"/>
        </w:rPr>
        <w:t xml:space="preserve"> and </w:t>
      </w:r>
      <w:r w:rsidR="001070BB">
        <w:rPr>
          <w:rFonts w:ascii="Times New Roman" w:eastAsia="宋体" w:hAnsi="Times New Roman" w:cs="Times New Roman"/>
          <w:kern w:val="0"/>
          <w:sz w:val="22"/>
        </w:rPr>
        <w:t xml:space="preserve">small data transmission can be </w:t>
      </w:r>
      <w:r w:rsidR="00D3377E">
        <w:rPr>
          <w:rFonts w:ascii="Times New Roman" w:eastAsia="宋体" w:hAnsi="Times New Roman" w:cs="Times New Roman"/>
          <w:kern w:val="0"/>
          <w:sz w:val="22"/>
        </w:rPr>
        <w:t>performed u</w:t>
      </w:r>
      <w:r w:rsidR="0010567A">
        <w:rPr>
          <w:rFonts w:ascii="Times New Roman" w:eastAsia="宋体" w:hAnsi="Times New Roman" w:cs="Times New Roman"/>
          <w:kern w:val="0"/>
          <w:sz w:val="22"/>
        </w:rPr>
        <w:t>tiliz</w:t>
      </w:r>
      <w:r w:rsidR="00D3377E">
        <w:rPr>
          <w:rFonts w:ascii="Times New Roman" w:eastAsia="宋体" w:hAnsi="Times New Roman" w:cs="Times New Roman"/>
          <w:kern w:val="0"/>
          <w:sz w:val="22"/>
        </w:rPr>
        <w:t xml:space="preserve">ing </w:t>
      </w:r>
      <w:r w:rsidR="001857DF">
        <w:rPr>
          <w:rFonts w:ascii="Times New Roman" w:eastAsia="宋体" w:hAnsi="Times New Roman" w:cs="Times New Roman"/>
          <w:kern w:val="0"/>
          <w:sz w:val="22"/>
        </w:rPr>
        <w:t>RACH procedure</w:t>
      </w:r>
      <w:r w:rsidR="001070BB">
        <w:rPr>
          <w:rFonts w:ascii="Times New Roman" w:eastAsia="宋体" w:hAnsi="Times New Roman" w:cs="Times New Roman"/>
          <w:kern w:val="0"/>
          <w:sz w:val="22"/>
        </w:rPr>
        <w:t xml:space="preserve"> </w:t>
      </w:r>
      <w:r w:rsidR="00C04E88">
        <w:rPr>
          <w:rFonts w:ascii="Times New Roman" w:eastAsia="宋体" w:hAnsi="Times New Roman" w:cs="Times New Roman"/>
          <w:kern w:val="0"/>
          <w:sz w:val="22"/>
        </w:rPr>
        <w:t xml:space="preserve">without entering </w:t>
      </w:r>
      <w:r w:rsidR="00EE1277">
        <w:rPr>
          <w:rFonts w:ascii="Times New Roman" w:eastAsia="宋体" w:hAnsi="Times New Roman" w:cs="Times New Roman"/>
          <w:kern w:val="0"/>
          <w:sz w:val="22"/>
        </w:rPr>
        <w:t>RRC_CONNECTED state</w:t>
      </w:r>
      <w:r w:rsidR="007850D7">
        <w:rPr>
          <w:rFonts w:ascii="Times New Roman" w:eastAsia="宋体" w:hAnsi="Times New Roman" w:cs="Times New Roman"/>
          <w:kern w:val="0"/>
          <w:sz w:val="22"/>
        </w:rPr>
        <w:t>.</w:t>
      </w:r>
      <w:r w:rsidR="000D2A17">
        <w:rPr>
          <w:rFonts w:ascii="Times New Roman" w:eastAsia="宋体" w:hAnsi="Times New Roman" w:cs="Times New Roman"/>
          <w:kern w:val="0"/>
          <w:sz w:val="22"/>
        </w:rPr>
        <w:t xml:space="preserve"> </w:t>
      </w:r>
      <w:r w:rsidR="00267BB6">
        <w:rPr>
          <w:rFonts w:ascii="Times New Roman" w:eastAsia="宋体" w:hAnsi="Times New Roman" w:cs="Times New Roman" w:hint="eastAsia"/>
          <w:kern w:val="0"/>
          <w:sz w:val="22"/>
        </w:rPr>
        <w:t>For</w:t>
      </w:r>
      <w:r w:rsidR="00267BB6">
        <w:rPr>
          <w:rFonts w:ascii="Times New Roman" w:eastAsia="宋体" w:hAnsi="Times New Roman" w:cs="Times New Roman"/>
          <w:kern w:val="0"/>
          <w:sz w:val="22"/>
        </w:rPr>
        <w:t xml:space="preserve"> t</w:t>
      </w:r>
      <w:r w:rsidR="008219D4">
        <w:rPr>
          <w:rFonts w:ascii="Times New Roman" w:eastAsia="宋体" w:hAnsi="Times New Roman" w:cs="Times New Roman"/>
          <w:kern w:val="0"/>
          <w:sz w:val="22"/>
        </w:rPr>
        <w:t>wo types of RA procedure</w:t>
      </w:r>
      <w:r w:rsidR="008213FD">
        <w:rPr>
          <w:rFonts w:ascii="Times New Roman" w:eastAsia="宋体" w:hAnsi="Times New Roman" w:cs="Times New Roman"/>
          <w:kern w:val="0"/>
          <w:sz w:val="22"/>
        </w:rPr>
        <w:t xml:space="preserve"> are</w:t>
      </w:r>
      <w:r w:rsidR="008219D4">
        <w:rPr>
          <w:rFonts w:ascii="Times New Roman" w:eastAsia="宋体" w:hAnsi="Times New Roman" w:cs="Times New Roman"/>
          <w:kern w:val="0"/>
          <w:sz w:val="22"/>
        </w:rPr>
        <w:t xml:space="preserve"> supported in NR: 4-step RA</w:t>
      </w:r>
      <w:r w:rsidR="00552DAC">
        <w:rPr>
          <w:rFonts w:ascii="Times New Roman" w:eastAsia="宋体" w:hAnsi="Times New Roman" w:cs="Times New Roman"/>
          <w:kern w:val="0"/>
          <w:sz w:val="22"/>
        </w:rPr>
        <w:t xml:space="preserve"> </w:t>
      </w:r>
      <w:r w:rsidR="00E4307F">
        <w:rPr>
          <w:rFonts w:ascii="Times New Roman" w:eastAsia="宋体" w:hAnsi="Times New Roman" w:cs="Times New Roman"/>
          <w:kern w:val="0"/>
          <w:sz w:val="22"/>
        </w:rPr>
        <w:t xml:space="preserve">type with </w:t>
      </w:r>
      <w:r w:rsidR="00081CD8">
        <w:rPr>
          <w:rFonts w:ascii="Times New Roman" w:eastAsia="宋体" w:hAnsi="Times New Roman" w:cs="Times New Roman"/>
          <w:kern w:val="0"/>
          <w:sz w:val="22"/>
        </w:rPr>
        <w:t>MSG1 and 2-step RA type with MSGA</w:t>
      </w:r>
      <w:r w:rsidR="00455AA4">
        <w:rPr>
          <w:rFonts w:ascii="Times New Roman" w:eastAsia="宋体" w:hAnsi="Times New Roman" w:cs="Times New Roman"/>
          <w:kern w:val="0"/>
          <w:sz w:val="22"/>
        </w:rPr>
        <w:t>, t</w:t>
      </w:r>
      <w:r w:rsidR="00DA6AB3">
        <w:rPr>
          <w:rFonts w:ascii="Times New Roman" w:eastAsia="宋体" w:hAnsi="Times New Roman" w:cs="Times New Roman"/>
          <w:kern w:val="0"/>
          <w:sz w:val="22"/>
        </w:rPr>
        <w:t xml:space="preserve">here are two </w:t>
      </w:r>
      <w:r w:rsidR="00AE794A">
        <w:rPr>
          <w:rFonts w:ascii="Times New Roman" w:eastAsia="宋体" w:hAnsi="Times New Roman" w:cs="Times New Roman"/>
          <w:kern w:val="0"/>
          <w:sz w:val="22"/>
        </w:rPr>
        <w:t xml:space="preserve">different ways the UE can </w:t>
      </w:r>
      <w:r w:rsidR="00345DF5">
        <w:rPr>
          <w:rFonts w:ascii="Times New Roman" w:eastAsia="宋体" w:hAnsi="Times New Roman" w:cs="Times New Roman"/>
          <w:kern w:val="0"/>
          <w:sz w:val="22"/>
        </w:rPr>
        <w:t xml:space="preserve">perform </w:t>
      </w:r>
      <w:r w:rsidR="003F00CB">
        <w:rPr>
          <w:rFonts w:ascii="Times New Roman" w:eastAsia="宋体" w:hAnsi="Times New Roman" w:cs="Times New Roman"/>
          <w:kern w:val="0"/>
          <w:sz w:val="22"/>
        </w:rPr>
        <w:t xml:space="preserve">small data transmission </w:t>
      </w:r>
      <w:r w:rsidR="0041191B">
        <w:rPr>
          <w:rFonts w:ascii="Times New Roman" w:eastAsia="宋体" w:hAnsi="Times New Roman" w:cs="Times New Roman"/>
          <w:kern w:val="0"/>
          <w:sz w:val="22"/>
        </w:rPr>
        <w:t>on the RA procedure</w:t>
      </w:r>
      <w:r w:rsidR="00631E69">
        <w:rPr>
          <w:rFonts w:ascii="Times New Roman" w:eastAsia="宋体" w:hAnsi="Times New Roman" w:cs="Times New Roman"/>
          <w:kern w:val="0"/>
          <w:sz w:val="22"/>
        </w:rPr>
        <w:t>: in MSG3 via an UL Grant provided in RAR in 4-step RA and along with a preamble in MSGA in 2-step RA.</w:t>
      </w:r>
    </w:p>
    <w:p w14:paraId="4D27BED5" w14:textId="7AC11843" w:rsidR="00A374BF" w:rsidRDefault="001F5AC1" w:rsidP="00916F91">
      <w:pPr>
        <w:pStyle w:val="aa"/>
        <w:spacing w:line="360" w:lineRule="auto"/>
        <w:rPr>
          <w:rFonts w:ascii="Times New Roman" w:eastAsia="宋体" w:hAnsi="Times New Roman" w:cs="Times New Roman"/>
          <w:kern w:val="0"/>
          <w:sz w:val="22"/>
        </w:rPr>
      </w:pPr>
      <w:r>
        <w:rPr>
          <w:rFonts w:ascii="Times New Roman" w:eastAsia="宋体" w:hAnsi="Times New Roman" w:cs="Times New Roman" w:hint="eastAsia"/>
          <w:kern w:val="0"/>
          <w:sz w:val="22"/>
        </w:rPr>
        <w:t>B</w:t>
      </w:r>
      <w:r>
        <w:rPr>
          <w:rFonts w:ascii="Times New Roman" w:eastAsia="宋体" w:hAnsi="Times New Roman" w:cs="Times New Roman"/>
          <w:kern w:val="0"/>
          <w:sz w:val="22"/>
        </w:rPr>
        <w:t xml:space="preserve">oth </w:t>
      </w:r>
      <w:r w:rsidR="004270A0">
        <w:rPr>
          <w:rFonts w:ascii="Times New Roman" w:eastAsia="宋体" w:hAnsi="Times New Roman" w:cs="Times New Roman"/>
          <w:kern w:val="0"/>
          <w:sz w:val="22"/>
        </w:rPr>
        <w:t xml:space="preserve">the 4-step </w:t>
      </w:r>
      <w:r>
        <w:rPr>
          <w:rFonts w:ascii="Times New Roman" w:eastAsia="宋体" w:hAnsi="Times New Roman" w:cs="Times New Roman"/>
          <w:kern w:val="0"/>
          <w:sz w:val="22"/>
        </w:rPr>
        <w:t>RA</w:t>
      </w:r>
      <w:r w:rsidR="004270A0">
        <w:rPr>
          <w:rFonts w:ascii="Times New Roman" w:eastAsia="宋体" w:hAnsi="Times New Roman" w:cs="Times New Roman"/>
          <w:kern w:val="0"/>
          <w:sz w:val="22"/>
        </w:rPr>
        <w:t xml:space="preserve"> type and the 2-step RA type</w:t>
      </w:r>
      <w:r>
        <w:rPr>
          <w:rFonts w:ascii="Times New Roman" w:eastAsia="宋体" w:hAnsi="Times New Roman" w:cs="Times New Roman"/>
          <w:kern w:val="0"/>
          <w:sz w:val="22"/>
        </w:rPr>
        <w:t xml:space="preserve"> </w:t>
      </w:r>
      <w:r w:rsidR="002E50DF">
        <w:rPr>
          <w:rFonts w:ascii="Times New Roman" w:eastAsia="宋体" w:hAnsi="Times New Roman" w:cs="Times New Roman"/>
          <w:kern w:val="0"/>
          <w:sz w:val="22"/>
        </w:rPr>
        <w:t xml:space="preserve">support contention-based random access (CBRA). </w:t>
      </w:r>
      <w:r w:rsidR="004A6DD6">
        <w:rPr>
          <w:rFonts w:ascii="Times New Roman" w:eastAsia="宋体" w:hAnsi="Times New Roman" w:cs="Times New Roman"/>
          <w:kern w:val="0"/>
          <w:sz w:val="22"/>
        </w:rPr>
        <w:t>Contention</w:t>
      </w:r>
      <w:r w:rsidR="009C099B">
        <w:rPr>
          <w:rFonts w:ascii="Times New Roman" w:eastAsia="宋体" w:hAnsi="Times New Roman" w:cs="Times New Roman"/>
          <w:kern w:val="0"/>
          <w:sz w:val="22"/>
        </w:rPr>
        <w:t xml:space="preserve"> </w:t>
      </w:r>
      <w:r w:rsidR="009B69B3">
        <w:rPr>
          <w:rFonts w:ascii="Times New Roman" w:eastAsia="宋体" w:hAnsi="Times New Roman" w:cs="Times New Roman"/>
          <w:kern w:val="0"/>
          <w:sz w:val="22"/>
        </w:rPr>
        <w:t xml:space="preserve">occurs inevitably </w:t>
      </w:r>
      <w:r w:rsidR="00C84EDB">
        <w:rPr>
          <w:rFonts w:ascii="Times New Roman" w:eastAsia="宋体" w:hAnsi="Times New Roman" w:cs="Times New Roman"/>
          <w:kern w:val="0"/>
          <w:sz w:val="22"/>
        </w:rPr>
        <w:t xml:space="preserve">while </w:t>
      </w:r>
      <w:r w:rsidR="000828DD">
        <w:rPr>
          <w:rFonts w:ascii="Times New Roman" w:eastAsia="宋体" w:hAnsi="Times New Roman" w:cs="Times New Roman"/>
          <w:kern w:val="0"/>
          <w:sz w:val="22"/>
        </w:rPr>
        <w:t xml:space="preserve">the </w:t>
      </w:r>
      <w:r w:rsidR="004850EE">
        <w:rPr>
          <w:rFonts w:ascii="Times New Roman" w:eastAsia="宋体" w:hAnsi="Times New Roman" w:cs="Times New Roman" w:hint="eastAsia"/>
          <w:kern w:val="0"/>
          <w:sz w:val="22"/>
        </w:rPr>
        <w:t>UL</w:t>
      </w:r>
      <w:r w:rsidR="004850EE">
        <w:rPr>
          <w:rFonts w:ascii="Times New Roman" w:eastAsia="宋体" w:hAnsi="Times New Roman" w:cs="Times New Roman"/>
          <w:kern w:val="0"/>
          <w:sz w:val="22"/>
        </w:rPr>
        <w:t xml:space="preserve"> UP data is transmitted </w:t>
      </w:r>
      <w:r w:rsidR="00736B04">
        <w:rPr>
          <w:rFonts w:ascii="Times New Roman" w:eastAsia="宋体" w:hAnsi="Times New Roman" w:cs="Times New Roman"/>
          <w:kern w:val="0"/>
          <w:sz w:val="22"/>
        </w:rPr>
        <w:t xml:space="preserve">using </w:t>
      </w:r>
      <w:r w:rsidR="00316A0B">
        <w:rPr>
          <w:rFonts w:ascii="Times New Roman" w:eastAsia="宋体" w:hAnsi="Times New Roman" w:cs="Times New Roman"/>
          <w:kern w:val="0"/>
          <w:sz w:val="22"/>
        </w:rPr>
        <w:t>the CBRA based schemes</w:t>
      </w:r>
      <w:r w:rsidR="00E0050E">
        <w:rPr>
          <w:rFonts w:ascii="Times New Roman" w:eastAsia="宋体" w:hAnsi="Times New Roman" w:cs="Times New Roman"/>
          <w:kern w:val="0"/>
          <w:sz w:val="22"/>
        </w:rPr>
        <w:t xml:space="preserve">. </w:t>
      </w:r>
      <w:r w:rsidR="00756F58">
        <w:rPr>
          <w:rFonts w:ascii="Times New Roman" w:eastAsia="宋体" w:hAnsi="Times New Roman" w:cs="Times New Roman"/>
          <w:kern w:val="0"/>
          <w:sz w:val="22"/>
        </w:rPr>
        <w:t xml:space="preserve">If the contention resolution is not successful and the (re)transmission of MSG1/MSGA reaches the limited count during the CBRA based small data transmission, the UL UP transmission is deemed to be failed. </w:t>
      </w:r>
      <w:r w:rsidR="00E0050E">
        <w:rPr>
          <w:rFonts w:ascii="Times New Roman" w:eastAsia="宋体" w:hAnsi="Times New Roman" w:cs="Times New Roman"/>
          <w:kern w:val="0"/>
          <w:sz w:val="22"/>
        </w:rPr>
        <w:t>T</w:t>
      </w:r>
      <w:r w:rsidR="000E2AC4">
        <w:rPr>
          <w:rFonts w:ascii="Times New Roman" w:eastAsia="宋体" w:hAnsi="Times New Roman" w:cs="Times New Roman"/>
          <w:kern w:val="0"/>
          <w:sz w:val="22"/>
        </w:rPr>
        <w:t>he</w:t>
      </w:r>
      <w:r w:rsidR="00E0050E">
        <w:rPr>
          <w:rFonts w:ascii="Times New Roman" w:eastAsia="宋体" w:hAnsi="Times New Roman" w:cs="Times New Roman"/>
          <w:kern w:val="0"/>
          <w:sz w:val="22"/>
        </w:rPr>
        <w:t xml:space="preserve"> </w:t>
      </w:r>
      <w:r w:rsidR="0019701C">
        <w:rPr>
          <w:rFonts w:ascii="Times New Roman" w:eastAsia="宋体" w:hAnsi="Times New Roman" w:cs="Times New Roman"/>
          <w:kern w:val="0"/>
          <w:sz w:val="22"/>
        </w:rPr>
        <w:t>SDT conflicts</w:t>
      </w:r>
      <w:r w:rsidR="00041FC4">
        <w:rPr>
          <w:rFonts w:ascii="Times New Roman" w:eastAsia="宋体" w:hAnsi="Times New Roman" w:cs="Times New Roman"/>
          <w:kern w:val="0"/>
          <w:sz w:val="22"/>
        </w:rPr>
        <w:t xml:space="preserve"> lead to</w:t>
      </w:r>
      <w:r w:rsidR="0019701C">
        <w:rPr>
          <w:rFonts w:ascii="Times New Roman" w:eastAsia="宋体" w:hAnsi="Times New Roman" w:cs="Times New Roman"/>
          <w:kern w:val="0"/>
          <w:sz w:val="22"/>
        </w:rPr>
        <w:t xml:space="preserve"> network congestion </w:t>
      </w:r>
      <w:r w:rsidR="00355B49">
        <w:rPr>
          <w:rFonts w:ascii="Times New Roman" w:eastAsia="宋体" w:hAnsi="Times New Roman" w:cs="Times New Roman"/>
          <w:kern w:val="0"/>
          <w:sz w:val="22"/>
        </w:rPr>
        <w:t>and</w:t>
      </w:r>
      <w:r w:rsidR="0019701C">
        <w:rPr>
          <w:rFonts w:ascii="Times New Roman" w:eastAsia="宋体" w:hAnsi="Times New Roman" w:cs="Times New Roman"/>
          <w:kern w:val="0"/>
          <w:sz w:val="22"/>
        </w:rPr>
        <w:t xml:space="preserve"> shall affect the </w:t>
      </w:r>
      <w:r w:rsidR="0019701C" w:rsidRPr="0019701C">
        <w:rPr>
          <w:rFonts w:ascii="Times New Roman" w:eastAsia="宋体" w:hAnsi="Times New Roman" w:cs="Times New Roman"/>
          <w:kern w:val="0"/>
          <w:sz w:val="22"/>
        </w:rPr>
        <w:t>network performance and efficiency</w:t>
      </w:r>
      <w:r w:rsidR="0019701C">
        <w:rPr>
          <w:rFonts w:ascii="Times New Roman" w:eastAsia="宋体" w:hAnsi="Times New Roman" w:cs="Times New Roman"/>
          <w:kern w:val="0"/>
          <w:sz w:val="22"/>
        </w:rPr>
        <w:t>.</w:t>
      </w:r>
    </w:p>
    <w:p w14:paraId="46BADEC0" w14:textId="095EEF33" w:rsidR="00DD4109" w:rsidRPr="00F731BB" w:rsidRDefault="007A66EE" w:rsidP="000A30C8">
      <w:pPr>
        <w:pStyle w:val="aa"/>
        <w:spacing w:line="360" w:lineRule="auto"/>
        <w:rPr>
          <w:rFonts w:ascii="Times New Roman" w:eastAsia="宋体" w:hAnsi="Times New Roman" w:cs="Times New Roman"/>
          <w:b/>
          <w:kern w:val="0"/>
          <w:sz w:val="22"/>
        </w:rPr>
      </w:pPr>
      <w:r w:rsidRPr="00F731BB">
        <w:rPr>
          <w:rFonts w:ascii="Times New Roman" w:eastAsia="宋体" w:hAnsi="Times New Roman" w:cs="Times New Roman" w:hint="eastAsia"/>
          <w:b/>
          <w:kern w:val="0"/>
          <w:sz w:val="22"/>
        </w:rPr>
        <w:t>O</w:t>
      </w:r>
      <w:r w:rsidR="00FF20E7" w:rsidRPr="00F731BB">
        <w:rPr>
          <w:rFonts w:ascii="Times New Roman" w:eastAsia="宋体" w:hAnsi="Times New Roman" w:cs="Times New Roman"/>
          <w:b/>
          <w:kern w:val="0"/>
          <w:sz w:val="22"/>
        </w:rPr>
        <w:t>bservation 1</w:t>
      </w:r>
      <w:r w:rsidR="00FF20E7" w:rsidRPr="00F731BB">
        <w:rPr>
          <w:rFonts w:ascii="Times New Roman" w:eastAsia="宋体" w:hAnsi="Times New Roman" w:cs="Times New Roman"/>
          <w:b/>
          <w:kern w:val="0"/>
          <w:sz w:val="22"/>
        </w:rPr>
        <w:tab/>
      </w:r>
      <w:r w:rsidR="007429D1" w:rsidRPr="00F731BB">
        <w:rPr>
          <w:rFonts w:ascii="Times New Roman" w:eastAsia="宋体" w:hAnsi="Times New Roman" w:cs="Times New Roman"/>
          <w:b/>
          <w:kern w:val="0"/>
          <w:sz w:val="22"/>
        </w:rPr>
        <w:t xml:space="preserve">Small data transmission conflict occurs </w:t>
      </w:r>
      <w:r w:rsidR="00BA5324" w:rsidRPr="00F731BB">
        <w:rPr>
          <w:rFonts w:ascii="Times New Roman" w:eastAsia="宋体" w:hAnsi="Times New Roman" w:cs="Times New Roman"/>
          <w:b/>
          <w:kern w:val="0"/>
          <w:sz w:val="22"/>
        </w:rPr>
        <w:t>while</w:t>
      </w:r>
      <w:r w:rsidR="001102D3" w:rsidRPr="00F731BB">
        <w:rPr>
          <w:rFonts w:ascii="Times New Roman" w:eastAsia="宋体" w:hAnsi="Times New Roman" w:cs="Times New Roman"/>
          <w:b/>
          <w:kern w:val="0"/>
          <w:sz w:val="22"/>
        </w:rPr>
        <w:t xml:space="preserve"> CBRA-based </w:t>
      </w:r>
      <w:r w:rsidR="00276D50" w:rsidRPr="00F731BB">
        <w:rPr>
          <w:rFonts w:ascii="Times New Roman" w:eastAsia="宋体" w:hAnsi="Times New Roman" w:cs="Times New Roman"/>
          <w:b/>
          <w:kern w:val="0"/>
          <w:sz w:val="22"/>
        </w:rPr>
        <w:t xml:space="preserve">scheme is utilized which shall lead to </w:t>
      </w:r>
      <w:r w:rsidR="00E3124D" w:rsidRPr="00F731BB">
        <w:rPr>
          <w:rFonts w:ascii="Times New Roman" w:eastAsia="宋体" w:hAnsi="Times New Roman" w:cs="Times New Roman"/>
          <w:b/>
          <w:kern w:val="0"/>
          <w:sz w:val="22"/>
        </w:rPr>
        <w:t xml:space="preserve">network </w:t>
      </w:r>
      <w:r w:rsidR="003D6A9B" w:rsidRPr="00F731BB">
        <w:rPr>
          <w:rFonts w:ascii="Times New Roman" w:eastAsia="宋体" w:hAnsi="Times New Roman" w:cs="Times New Roman"/>
          <w:b/>
          <w:kern w:val="0"/>
          <w:sz w:val="22"/>
        </w:rPr>
        <w:t>congestion and affect the network performance and efficiency.</w:t>
      </w:r>
    </w:p>
    <w:p w14:paraId="32309B39" w14:textId="6E364CAA" w:rsidR="00F731BB" w:rsidRDefault="000C1510" w:rsidP="00916F91">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 xml:space="preserve">In </w:t>
      </w:r>
      <w:r w:rsidR="00875F62">
        <w:rPr>
          <w:rFonts w:ascii="Times New Roman" w:eastAsia="宋体" w:hAnsi="Times New Roman" w:cs="Times New Roman"/>
          <w:kern w:val="0"/>
          <w:sz w:val="22"/>
        </w:rPr>
        <w:t xml:space="preserve">RA-based small data transmission, </w:t>
      </w:r>
      <w:r w:rsidR="00912BB2">
        <w:rPr>
          <w:rFonts w:ascii="Times New Roman" w:eastAsia="宋体" w:hAnsi="Times New Roman" w:cs="Times New Roman"/>
          <w:kern w:val="0"/>
          <w:sz w:val="22"/>
        </w:rPr>
        <w:t xml:space="preserve">the </w:t>
      </w:r>
      <w:r w:rsidR="009C3B10">
        <w:rPr>
          <w:rFonts w:ascii="Times New Roman" w:eastAsia="宋体" w:hAnsi="Times New Roman" w:cs="Times New Roman"/>
          <w:kern w:val="0"/>
          <w:sz w:val="22"/>
        </w:rPr>
        <w:t>UL</w:t>
      </w:r>
      <w:r w:rsidR="006832A1">
        <w:rPr>
          <w:rFonts w:ascii="Times New Roman" w:eastAsia="宋体" w:hAnsi="Times New Roman" w:cs="Times New Roman"/>
          <w:kern w:val="0"/>
          <w:sz w:val="22"/>
        </w:rPr>
        <w:t xml:space="preserve"> UP</w:t>
      </w:r>
      <w:r w:rsidR="009C3B10">
        <w:rPr>
          <w:rFonts w:ascii="Times New Roman" w:eastAsia="宋体" w:hAnsi="Times New Roman" w:cs="Times New Roman"/>
          <w:kern w:val="0"/>
          <w:sz w:val="22"/>
        </w:rPr>
        <w:t xml:space="preserve"> data is transmitted </w:t>
      </w:r>
      <w:r w:rsidR="004174CF">
        <w:rPr>
          <w:rFonts w:ascii="Times New Roman" w:eastAsia="宋体" w:hAnsi="Times New Roman" w:cs="Times New Roman"/>
          <w:kern w:val="0"/>
          <w:sz w:val="22"/>
        </w:rPr>
        <w:t>in the MAG3/MSGA</w:t>
      </w:r>
      <w:r w:rsidR="007477BF">
        <w:rPr>
          <w:rFonts w:ascii="Times New Roman" w:eastAsia="宋体" w:hAnsi="Times New Roman" w:cs="Times New Roman"/>
          <w:kern w:val="0"/>
          <w:sz w:val="22"/>
        </w:rPr>
        <w:t xml:space="preserve"> which means that </w:t>
      </w:r>
      <w:r w:rsidR="0089100B">
        <w:rPr>
          <w:rFonts w:ascii="Times New Roman" w:eastAsia="宋体" w:hAnsi="Times New Roman" w:cs="Times New Roman"/>
          <w:kern w:val="0"/>
          <w:sz w:val="22"/>
        </w:rPr>
        <w:t xml:space="preserve">additional </w:t>
      </w:r>
      <w:r w:rsidR="00A71806">
        <w:rPr>
          <w:rFonts w:ascii="Times New Roman" w:eastAsia="宋体" w:hAnsi="Times New Roman" w:cs="Times New Roman"/>
          <w:kern w:val="0"/>
          <w:sz w:val="22"/>
        </w:rPr>
        <w:t>resource</w:t>
      </w:r>
      <w:r w:rsidR="009630F5">
        <w:rPr>
          <w:rFonts w:ascii="Times New Roman" w:eastAsia="宋体" w:hAnsi="Times New Roman" w:cs="Times New Roman"/>
          <w:kern w:val="0"/>
          <w:sz w:val="22"/>
        </w:rPr>
        <w:t xml:space="preserve"> is</w:t>
      </w:r>
      <w:r w:rsidR="00A71806">
        <w:rPr>
          <w:rFonts w:ascii="Times New Roman" w:eastAsia="宋体" w:hAnsi="Times New Roman" w:cs="Times New Roman"/>
          <w:kern w:val="0"/>
          <w:sz w:val="22"/>
        </w:rPr>
        <w:t xml:space="preserve"> to be allocated for the </w:t>
      </w:r>
      <w:r w:rsidR="003F21A0">
        <w:rPr>
          <w:rFonts w:ascii="Times New Roman" w:eastAsia="宋体" w:hAnsi="Times New Roman" w:cs="Times New Roman"/>
          <w:kern w:val="0"/>
          <w:sz w:val="22"/>
        </w:rPr>
        <w:t xml:space="preserve">MSG3/MSGA </w:t>
      </w:r>
      <w:r w:rsidR="007D70B9">
        <w:rPr>
          <w:rFonts w:ascii="Times New Roman" w:eastAsia="宋体" w:hAnsi="Times New Roman" w:cs="Times New Roman"/>
          <w:kern w:val="0"/>
          <w:sz w:val="22"/>
        </w:rPr>
        <w:t xml:space="preserve">to </w:t>
      </w:r>
      <w:r w:rsidR="003F21A0">
        <w:rPr>
          <w:rFonts w:ascii="Times New Roman" w:eastAsia="宋体" w:hAnsi="Times New Roman" w:cs="Times New Roman"/>
          <w:kern w:val="0"/>
          <w:sz w:val="22"/>
        </w:rPr>
        <w:t>carry</w:t>
      </w:r>
      <w:r w:rsidR="007D70B9">
        <w:rPr>
          <w:rFonts w:ascii="Times New Roman" w:eastAsia="宋体" w:hAnsi="Times New Roman" w:cs="Times New Roman"/>
          <w:kern w:val="0"/>
          <w:sz w:val="22"/>
        </w:rPr>
        <w:t xml:space="preserve"> the </w:t>
      </w:r>
      <w:r w:rsidR="00E0374E">
        <w:rPr>
          <w:rFonts w:ascii="Times New Roman" w:eastAsia="宋体" w:hAnsi="Times New Roman" w:cs="Times New Roman" w:hint="eastAsia"/>
          <w:kern w:val="0"/>
          <w:sz w:val="22"/>
        </w:rPr>
        <w:t>additiona</w:t>
      </w:r>
      <w:r w:rsidR="00E0374E">
        <w:rPr>
          <w:rFonts w:ascii="Times New Roman" w:eastAsia="宋体" w:hAnsi="Times New Roman" w:cs="Times New Roman"/>
          <w:kern w:val="0"/>
          <w:sz w:val="22"/>
        </w:rPr>
        <w:t xml:space="preserve">l </w:t>
      </w:r>
      <w:r w:rsidR="007D70B9">
        <w:rPr>
          <w:rFonts w:ascii="Times New Roman" w:eastAsia="宋体" w:hAnsi="Times New Roman" w:cs="Times New Roman"/>
          <w:kern w:val="0"/>
          <w:sz w:val="22"/>
        </w:rPr>
        <w:t>payload.</w:t>
      </w:r>
      <w:r w:rsidR="0080124E">
        <w:rPr>
          <w:rFonts w:ascii="Times New Roman" w:eastAsia="宋体" w:hAnsi="Times New Roman" w:cs="Times New Roman"/>
          <w:kern w:val="0"/>
          <w:sz w:val="22"/>
        </w:rPr>
        <w:t xml:space="preserve"> </w:t>
      </w:r>
      <w:r w:rsidR="00584333">
        <w:rPr>
          <w:rFonts w:ascii="Times New Roman" w:eastAsia="宋体" w:hAnsi="Times New Roman" w:cs="Times New Roman"/>
          <w:kern w:val="0"/>
          <w:sz w:val="22"/>
        </w:rPr>
        <w:t xml:space="preserve">Thus </w:t>
      </w:r>
      <w:r w:rsidR="00327996">
        <w:rPr>
          <w:rFonts w:ascii="Times New Roman" w:eastAsia="宋体" w:hAnsi="Times New Roman" w:cs="Times New Roman"/>
          <w:kern w:val="0"/>
          <w:sz w:val="22"/>
        </w:rPr>
        <w:t xml:space="preserve">the RA for small data transmission </w:t>
      </w:r>
      <w:r w:rsidR="00ED4ECA">
        <w:rPr>
          <w:rFonts w:ascii="Times New Roman" w:eastAsia="宋体" w:hAnsi="Times New Roman" w:cs="Times New Roman"/>
          <w:kern w:val="0"/>
          <w:sz w:val="22"/>
        </w:rPr>
        <w:t xml:space="preserve">should be differentiated from the </w:t>
      </w:r>
      <w:r w:rsidR="00A94882">
        <w:rPr>
          <w:rFonts w:ascii="Times New Roman" w:eastAsia="宋体" w:hAnsi="Times New Roman" w:cs="Times New Roman"/>
          <w:kern w:val="0"/>
          <w:sz w:val="22"/>
        </w:rPr>
        <w:t xml:space="preserve">legacy RA carrying no </w:t>
      </w:r>
      <w:r w:rsidR="00960665">
        <w:rPr>
          <w:rFonts w:ascii="Times New Roman" w:eastAsia="宋体" w:hAnsi="Times New Roman" w:cs="Times New Roman"/>
          <w:kern w:val="0"/>
          <w:sz w:val="22"/>
        </w:rPr>
        <w:t>UL UP data in MSG3/MSGA.</w:t>
      </w:r>
      <w:r w:rsidR="00D20BF1">
        <w:rPr>
          <w:rFonts w:ascii="Times New Roman" w:eastAsia="宋体" w:hAnsi="Times New Roman" w:cs="Times New Roman"/>
          <w:kern w:val="0"/>
          <w:sz w:val="22"/>
        </w:rPr>
        <w:t xml:space="preserve"> </w:t>
      </w:r>
      <w:r w:rsidR="00DF2DC8">
        <w:rPr>
          <w:rFonts w:ascii="Times New Roman" w:eastAsia="宋体" w:hAnsi="Times New Roman" w:cs="Times New Roman"/>
          <w:kern w:val="0"/>
          <w:sz w:val="22"/>
        </w:rPr>
        <w:t>In order to do so, d</w:t>
      </w:r>
      <w:r w:rsidR="00D22B51">
        <w:rPr>
          <w:rFonts w:ascii="Times New Roman" w:eastAsia="宋体" w:hAnsi="Times New Roman" w:cs="Times New Roman"/>
          <w:kern w:val="0"/>
          <w:sz w:val="22"/>
        </w:rPr>
        <w:t>edicated RA resource</w:t>
      </w:r>
      <w:r w:rsidR="00615440">
        <w:rPr>
          <w:rFonts w:ascii="Times New Roman" w:eastAsia="宋体" w:hAnsi="Times New Roman" w:cs="Times New Roman"/>
          <w:kern w:val="0"/>
          <w:sz w:val="22"/>
        </w:rPr>
        <w:t xml:space="preserve"> (PRACH resource and/or preamble) </w:t>
      </w:r>
      <w:r w:rsidR="00D22B51">
        <w:rPr>
          <w:rFonts w:ascii="Times New Roman" w:eastAsia="宋体" w:hAnsi="Times New Roman" w:cs="Times New Roman"/>
          <w:kern w:val="0"/>
          <w:sz w:val="22"/>
        </w:rPr>
        <w:t>sh</w:t>
      </w:r>
      <w:r w:rsidR="00CC15F9">
        <w:rPr>
          <w:rFonts w:ascii="Times New Roman" w:eastAsia="宋体" w:hAnsi="Times New Roman" w:cs="Times New Roman"/>
          <w:kern w:val="0"/>
          <w:sz w:val="22"/>
        </w:rPr>
        <w:t>ould be</w:t>
      </w:r>
      <w:r w:rsidR="000A4661">
        <w:rPr>
          <w:rFonts w:ascii="Times New Roman" w:eastAsia="宋体" w:hAnsi="Times New Roman" w:cs="Times New Roman"/>
          <w:kern w:val="0"/>
          <w:sz w:val="22"/>
        </w:rPr>
        <w:t xml:space="preserve"> </w:t>
      </w:r>
      <w:r w:rsidR="008919FF">
        <w:rPr>
          <w:rFonts w:ascii="Times New Roman" w:eastAsia="宋体" w:hAnsi="Times New Roman" w:cs="Times New Roman"/>
          <w:kern w:val="0"/>
          <w:sz w:val="22"/>
        </w:rPr>
        <w:t>configured</w:t>
      </w:r>
      <w:r w:rsidR="00615440">
        <w:rPr>
          <w:rFonts w:ascii="Times New Roman" w:eastAsia="宋体" w:hAnsi="Times New Roman" w:cs="Times New Roman"/>
          <w:kern w:val="0"/>
          <w:sz w:val="22"/>
        </w:rPr>
        <w:t xml:space="preserve"> </w:t>
      </w:r>
      <w:r w:rsidR="008919FF">
        <w:rPr>
          <w:rFonts w:ascii="Times New Roman" w:eastAsia="宋体" w:hAnsi="Times New Roman" w:cs="Times New Roman"/>
          <w:kern w:val="0"/>
          <w:sz w:val="22"/>
        </w:rPr>
        <w:t>for the RA utilized for the small data transmission.</w:t>
      </w:r>
      <w:r w:rsidR="00F366B4">
        <w:rPr>
          <w:rFonts w:ascii="Times New Roman" w:eastAsia="宋体" w:hAnsi="Times New Roman" w:cs="Times New Roman"/>
          <w:kern w:val="0"/>
          <w:sz w:val="22"/>
        </w:rPr>
        <w:t xml:space="preserve"> </w:t>
      </w:r>
      <w:r w:rsidR="008C1964">
        <w:rPr>
          <w:rFonts w:ascii="Times New Roman" w:eastAsia="宋体" w:hAnsi="Times New Roman" w:cs="Times New Roman"/>
          <w:kern w:val="0"/>
          <w:sz w:val="22"/>
        </w:rPr>
        <w:t xml:space="preserve">When </w:t>
      </w:r>
      <w:r w:rsidR="00B71491">
        <w:rPr>
          <w:rFonts w:ascii="Times New Roman" w:eastAsia="宋体" w:hAnsi="Times New Roman" w:cs="Times New Roman"/>
          <w:kern w:val="0"/>
          <w:sz w:val="22"/>
        </w:rPr>
        <w:t xml:space="preserve">UL UP data is transmitted </w:t>
      </w:r>
      <w:r w:rsidR="00F75417">
        <w:rPr>
          <w:rFonts w:ascii="Times New Roman" w:eastAsia="宋体" w:hAnsi="Times New Roman" w:cs="Times New Roman"/>
          <w:kern w:val="0"/>
          <w:sz w:val="22"/>
        </w:rPr>
        <w:t>using the</w:t>
      </w:r>
      <w:r w:rsidR="008C1964">
        <w:rPr>
          <w:rFonts w:ascii="Times New Roman" w:eastAsia="宋体" w:hAnsi="Times New Roman" w:cs="Times New Roman"/>
          <w:kern w:val="0"/>
          <w:sz w:val="22"/>
        </w:rPr>
        <w:t xml:space="preserve"> RA</w:t>
      </w:r>
      <w:r w:rsidR="00F75417">
        <w:rPr>
          <w:rFonts w:ascii="Times New Roman" w:eastAsia="宋体" w:hAnsi="Times New Roman" w:cs="Times New Roman"/>
          <w:kern w:val="0"/>
          <w:sz w:val="22"/>
        </w:rPr>
        <w:t xml:space="preserve"> schemes</w:t>
      </w:r>
      <w:r w:rsidR="008C1964">
        <w:rPr>
          <w:rFonts w:ascii="Times New Roman" w:eastAsia="宋体" w:hAnsi="Times New Roman" w:cs="Times New Roman"/>
          <w:kern w:val="0"/>
          <w:sz w:val="22"/>
        </w:rPr>
        <w:t xml:space="preserve">, </w:t>
      </w:r>
      <w:r w:rsidR="00B854B2">
        <w:rPr>
          <w:rFonts w:ascii="Times New Roman" w:eastAsia="宋体" w:hAnsi="Times New Roman" w:cs="Times New Roman"/>
          <w:kern w:val="0"/>
          <w:sz w:val="22"/>
        </w:rPr>
        <w:t xml:space="preserve">the </w:t>
      </w:r>
      <w:r w:rsidR="00F75417">
        <w:rPr>
          <w:rFonts w:ascii="Times New Roman" w:eastAsia="宋体" w:hAnsi="Times New Roman" w:cs="Times New Roman"/>
          <w:kern w:val="0"/>
          <w:sz w:val="22"/>
        </w:rPr>
        <w:t xml:space="preserve">UE shall </w:t>
      </w:r>
      <w:r w:rsidR="00A01444">
        <w:rPr>
          <w:rFonts w:ascii="Times New Roman" w:eastAsia="宋体" w:hAnsi="Times New Roman" w:cs="Times New Roman"/>
          <w:kern w:val="0"/>
          <w:sz w:val="22"/>
        </w:rPr>
        <w:t>identif</w:t>
      </w:r>
      <w:r w:rsidR="00D461CB">
        <w:rPr>
          <w:rFonts w:ascii="Times New Roman" w:eastAsia="宋体" w:hAnsi="Times New Roman" w:cs="Times New Roman"/>
          <w:kern w:val="0"/>
          <w:sz w:val="22"/>
        </w:rPr>
        <w:t>y</w:t>
      </w:r>
      <w:r w:rsidR="00A01444">
        <w:rPr>
          <w:rFonts w:ascii="Times New Roman" w:eastAsia="宋体" w:hAnsi="Times New Roman" w:cs="Times New Roman"/>
          <w:kern w:val="0"/>
          <w:sz w:val="22"/>
        </w:rPr>
        <w:t xml:space="preserve"> the procedure </w:t>
      </w:r>
      <w:r w:rsidR="00B33BC2">
        <w:rPr>
          <w:rFonts w:ascii="Times New Roman" w:eastAsia="宋体" w:hAnsi="Times New Roman" w:cs="Times New Roman"/>
          <w:kern w:val="0"/>
          <w:sz w:val="22"/>
        </w:rPr>
        <w:t xml:space="preserve">through the </w:t>
      </w:r>
      <w:r w:rsidR="00D461CB">
        <w:rPr>
          <w:rFonts w:ascii="Times New Roman" w:eastAsia="宋体" w:hAnsi="Times New Roman" w:cs="Times New Roman"/>
          <w:kern w:val="0"/>
          <w:sz w:val="22"/>
        </w:rPr>
        <w:t xml:space="preserve">dedicated RA resource and additional PUSCH resources </w:t>
      </w:r>
      <w:r w:rsidR="003D3A3C">
        <w:rPr>
          <w:rFonts w:ascii="Times New Roman" w:eastAsia="宋体" w:hAnsi="Times New Roman" w:cs="Times New Roman"/>
          <w:kern w:val="0"/>
          <w:sz w:val="22"/>
        </w:rPr>
        <w:t>shall be</w:t>
      </w:r>
      <w:r w:rsidR="00D461CB">
        <w:rPr>
          <w:rFonts w:ascii="Times New Roman" w:eastAsia="宋体" w:hAnsi="Times New Roman" w:cs="Times New Roman"/>
          <w:kern w:val="0"/>
          <w:sz w:val="22"/>
        </w:rPr>
        <w:t xml:space="preserve"> allocate</w:t>
      </w:r>
      <w:r w:rsidR="003D3A3C">
        <w:rPr>
          <w:rFonts w:ascii="Times New Roman" w:eastAsia="宋体" w:hAnsi="Times New Roman" w:cs="Times New Roman"/>
          <w:kern w:val="0"/>
          <w:sz w:val="22"/>
        </w:rPr>
        <w:t xml:space="preserve">d for </w:t>
      </w:r>
      <w:r w:rsidR="000C5651">
        <w:rPr>
          <w:rFonts w:ascii="Times New Roman" w:eastAsia="宋体" w:hAnsi="Times New Roman" w:cs="Times New Roman"/>
          <w:kern w:val="0"/>
          <w:sz w:val="22"/>
        </w:rPr>
        <w:t>it.</w:t>
      </w:r>
    </w:p>
    <w:p w14:paraId="34091A54" w14:textId="74D82997" w:rsidR="00E616DA" w:rsidRPr="005B6AFC" w:rsidRDefault="00E616DA" w:rsidP="000A30C8">
      <w:pPr>
        <w:pStyle w:val="Observation"/>
        <w:numPr>
          <w:ilvl w:val="0"/>
          <w:numId w:val="0"/>
        </w:numPr>
        <w:spacing w:line="360" w:lineRule="auto"/>
        <w:rPr>
          <w:rFonts w:ascii="Times New Roman" w:eastAsia="宋体" w:hAnsi="Times New Roman" w:cs="Times New Roman"/>
          <w:bCs w:val="0"/>
          <w:kern w:val="0"/>
          <w:sz w:val="22"/>
          <w:szCs w:val="20"/>
          <w:lang w:val="en-GB" w:eastAsia="zh-CN"/>
        </w:rPr>
      </w:pPr>
      <w:r w:rsidRPr="005B6AFC">
        <w:rPr>
          <w:rFonts w:ascii="Times New Roman" w:eastAsia="宋体" w:hAnsi="Times New Roman" w:cs="Times New Roman" w:hint="eastAsia"/>
          <w:bCs w:val="0"/>
          <w:kern w:val="0"/>
          <w:sz w:val="22"/>
          <w:szCs w:val="20"/>
          <w:lang w:val="en-GB" w:eastAsia="zh-CN"/>
        </w:rPr>
        <w:t>Observation</w:t>
      </w:r>
      <w:r w:rsidR="00260E16" w:rsidRPr="005B6AFC">
        <w:rPr>
          <w:rFonts w:ascii="Times New Roman" w:eastAsia="宋体" w:hAnsi="Times New Roman" w:cs="Times New Roman"/>
          <w:bCs w:val="0"/>
          <w:kern w:val="0"/>
          <w:sz w:val="22"/>
          <w:szCs w:val="20"/>
          <w:lang w:val="en-GB" w:eastAsia="zh-CN"/>
        </w:rPr>
        <w:t xml:space="preserve"> </w:t>
      </w:r>
      <w:r w:rsidR="007A66EE" w:rsidRPr="005B6AFC">
        <w:rPr>
          <w:rFonts w:ascii="Times New Roman" w:eastAsia="宋体" w:hAnsi="Times New Roman" w:cs="Times New Roman"/>
          <w:bCs w:val="0"/>
          <w:kern w:val="0"/>
          <w:sz w:val="22"/>
          <w:szCs w:val="20"/>
          <w:lang w:val="en-GB" w:eastAsia="zh-CN"/>
        </w:rPr>
        <w:t>2</w:t>
      </w:r>
      <w:r w:rsidRPr="005B6AFC">
        <w:rPr>
          <w:rFonts w:ascii="Times New Roman" w:eastAsia="宋体" w:hAnsi="Times New Roman" w:cs="Times New Roman"/>
          <w:bCs w:val="0"/>
          <w:kern w:val="0"/>
          <w:sz w:val="22"/>
          <w:szCs w:val="20"/>
          <w:lang w:val="en-GB" w:eastAsia="zh-CN"/>
        </w:rPr>
        <w:t xml:space="preserve"> </w:t>
      </w:r>
      <w:r w:rsidR="0071645F" w:rsidRPr="005B6AFC">
        <w:rPr>
          <w:rFonts w:ascii="Times New Roman" w:eastAsia="宋体" w:hAnsi="Times New Roman" w:cs="Times New Roman"/>
          <w:bCs w:val="0"/>
          <w:kern w:val="0"/>
          <w:sz w:val="22"/>
          <w:szCs w:val="20"/>
          <w:lang w:val="en-GB" w:eastAsia="zh-CN"/>
        </w:rPr>
        <w:tab/>
      </w:r>
      <w:r w:rsidR="0071645F" w:rsidRPr="005B6AFC">
        <w:rPr>
          <w:rFonts w:ascii="Times New Roman" w:eastAsia="宋体" w:hAnsi="Times New Roman" w:cs="Times New Roman" w:hint="eastAsia"/>
          <w:bCs w:val="0"/>
          <w:kern w:val="0"/>
          <w:sz w:val="22"/>
          <w:szCs w:val="20"/>
          <w:lang w:val="en-GB" w:eastAsia="zh-CN"/>
        </w:rPr>
        <w:t>D</w:t>
      </w:r>
      <w:r w:rsidR="0071645F" w:rsidRPr="005B6AFC">
        <w:rPr>
          <w:rFonts w:ascii="Times New Roman" w:eastAsia="宋体" w:hAnsi="Times New Roman" w:cs="Times New Roman"/>
          <w:bCs w:val="0"/>
          <w:kern w:val="0"/>
          <w:sz w:val="22"/>
          <w:szCs w:val="20"/>
          <w:lang w:val="en-GB" w:eastAsia="zh-CN"/>
        </w:rPr>
        <w:t xml:space="preserve">edicated </w:t>
      </w:r>
      <w:r w:rsidR="00FF4FA0" w:rsidRPr="005B6AFC">
        <w:rPr>
          <w:rFonts w:ascii="Times New Roman" w:eastAsia="宋体" w:hAnsi="Times New Roman" w:cs="Times New Roman"/>
          <w:bCs w:val="0"/>
          <w:kern w:val="0"/>
          <w:sz w:val="22"/>
          <w:szCs w:val="20"/>
          <w:lang w:val="en-GB" w:eastAsia="zh-CN"/>
        </w:rPr>
        <w:t xml:space="preserve">RA resource for RA utilized for small data transmission </w:t>
      </w:r>
      <w:r w:rsidR="005B6AFC" w:rsidRPr="005B6AFC">
        <w:rPr>
          <w:rFonts w:ascii="Times New Roman" w:eastAsia="宋体" w:hAnsi="Times New Roman" w:cs="Times New Roman"/>
          <w:bCs w:val="0"/>
          <w:kern w:val="0"/>
          <w:sz w:val="22"/>
          <w:szCs w:val="20"/>
          <w:lang w:val="en-GB" w:eastAsia="zh-CN"/>
        </w:rPr>
        <w:t>should be configured.</w:t>
      </w:r>
    </w:p>
    <w:p w14:paraId="63CA2946" w14:textId="396C4138" w:rsidR="00432622" w:rsidRDefault="00F615D4" w:rsidP="00CC274E">
      <w:pPr>
        <w:pStyle w:val="aa"/>
        <w:spacing w:line="360" w:lineRule="auto"/>
        <w:rPr>
          <w:rFonts w:ascii="Times New Roman" w:eastAsia="宋体" w:hAnsi="Times New Roman" w:cs="Times New Roman"/>
          <w:kern w:val="0"/>
          <w:sz w:val="22"/>
        </w:rPr>
      </w:pPr>
      <w:r w:rsidRPr="00CC274E">
        <w:rPr>
          <w:rFonts w:ascii="Times New Roman" w:eastAsia="宋体" w:hAnsi="Times New Roman" w:cs="Times New Roman" w:hint="eastAsia"/>
          <w:kern w:val="0"/>
          <w:sz w:val="22"/>
        </w:rPr>
        <w:t>T</w:t>
      </w:r>
      <w:r w:rsidRPr="00CC274E">
        <w:rPr>
          <w:rFonts w:ascii="Times New Roman" w:eastAsia="宋体" w:hAnsi="Times New Roman" w:cs="Times New Roman"/>
          <w:kern w:val="0"/>
          <w:sz w:val="22"/>
        </w:rPr>
        <w:t xml:space="preserve">o mitigate the </w:t>
      </w:r>
      <w:r w:rsidR="00F8199F" w:rsidRPr="00CC274E">
        <w:rPr>
          <w:rFonts w:ascii="Times New Roman" w:eastAsia="宋体" w:hAnsi="Times New Roman" w:cs="Times New Roman"/>
          <w:kern w:val="0"/>
          <w:sz w:val="22"/>
        </w:rPr>
        <w:t xml:space="preserve">collision </w:t>
      </w:r>
      <w:r w:rsidR="00E04BCB" w:rsidRPr="00CC274E">
        <w:rPr>
          <w:rFonts w:ascii="Times New Roman" w:eastAsia="宋体" w:hAnsi="Times New Roman" w:cs="Times New Roman"/>
          <w:kern w:val="0"/>
          <w:sz w:val="22"/>
        </w:rPr>
        <w:t>among the UEs</w:t>
      </w:r>
      <w:r w:rsidR="00F8199F" w:rsidRPr="00CC274E">
        <w:rPr>
          <w:rFonts w:ascii="Times New Roman" w:eastAsia="宋体" w:hAnsi="Times New Roman" w:cs="Times New Roman"/>
          <w:kern w:val="0"/>
          <w:sz w:val="22"/>
        </w:rPr>
        <w:t xml:space="preserve"> </w:t>
      </w:r>
      <w:r w:rsidR="00E04BCB" w:rsidRPr="00CC274E">
        <w:rPr>
          <w:rFonts w:ascii="Times New Roman" w:eastAsia="宋体" w:hAnsi="Times New Roman" w:cs="Times New Roman"/>
          <w:kern w:val="0"/>
          <w:sz w:val="22"/>
        </w:rPr>
        <w:t>performing</w:t>
      </w:r>
      <w:r w:rsidR="00F8199F" w:rsidRPr="00CC274E">
        <w:rPr>
          <w:rFonts w:ascii="Times New Roman" w:eastAsia="宋体" w:hAnsi="Times New Roman" w:cs="Times New Roman"/>
          <w:kern w:val="0"/>
          <w:sz w:val="22"/>
        </w:rPr>
        <w:t xml:space="preserve"> </w:t>
      </w:r>
      <w:r w:rsidR="00F9540F" w:rsidRPr="00CC274E">
        <w:rPr>
          <w:rFonts w:ascii="Times New Roman" w:eastAsia="宋体" w:hAnsi="Times New Roman" w:cs="Times New Roman"/>
          <w:kern w:val="0"/>
          <w:sz w:val="22"/>
        </w:rPr>
        <w:t>CBRA</w:t>
      </w:r>
      <w:r w:rsidR="00616BF4" w:rsidRPr="00CC274E">
        <w:rPr>
          <w:rFonts w:ascii="Times New Roman" w:eastAsia="宋体" w:hAnsi="Times New Roman" w:cs="Times New Roman"/>
          <w:kern w:val="0"/>
          <w:sz w:val="22"/>
        </w:rPr>
        <w:t xml:space="preserve">-based </w:t>
      </w:r>
      <w:r w:rsidR="007E721C" w:rsidRPr="00CC274E">
        <w:rPr>
          <w:rFonts w:ascii="Times New Roman" w:eastAsia="宋体" w:hAnsi="Times New Roman" w:cs="Times New Roman"/>
          <w:kern w:val="0"/>
          <w:sz w:val="22"/>
        </w:rPr>
        <w:t xml:space="preserve">small data </w:t>
      </w:r>
      <w:r w:rsidR="00B845E5" w:rsidRPr="00CC274E">
        <w:rPr>
          <w:rFonts w:ascii="Times New Roman" w:eastAsia="宋体" w:hAnsi="Times New Roman" w:cs="Times New Roman"/>
          <w:kern w:val="0"/>
          <w:sz w:val="22"/>
        </w:rPr>
        <w:t>transmission</w:t>
      </w:r>
      <w:r w:rsidR="007E721C" w:rsidRPr="00CC274E">
        <w:rPr>
          <w:rFonts w:ascii="Times New Roman" w:eastAsia="宋体" w:hAnsi="Times New Roman" w:cs="Times New Roman"/>
          <w:kern w:val="0"/>
          <w:sz w:val="22"/>
        </w:rPr>
        <w:t>,</w:t>
      </w:r>
      <w:r w:rsidR="00E64F42" w:rsidRPr="00CC274E">
        <w:rPr>
          <w:rFonts w:ascii="Times New Roman" w:eastAsia="宋体" w:hAnsi="Times New Roman" w:cs="Times New Roman"/>
          <w:kern w:val="0"/>
          <w:sz w:val="22"/>
        </w:rPr>
        <w:t xml:space="preserve"> </w:t>
      </w:r>
      <w:r w:rsidR="00DA0AD0" w:rsidRPr="00CC274E">
        <w:rPr>
          <w:rFonts w:ascii="Times New Roman" w:eastAsia="宋体" w:hAnsi="Times New Roman" w:cs="Times New Roman"/>
          <w:kern w:val="0"/>
          <w:sz w:val="22"/>
        </w:rPr>
        <w:t xml:space="preserve">mechanisms should be designed </w:t>
      </w:r>
      <w:r w:rsidR="00FE6075" w:rsidRPr="00CC274E">
        <w:rPr>
          <w:rFonts w:ascii="Times New Roman" w:eastAsia="宋体" w:hAnsi="Times New Roman" w:cs="Times New Roman"/>
          <w:kern w:val="0"/>
          <w:sz w:val="22"/>
        </w:rPr>
        <w:t>to reduce the possibility that different UEs initiate RA-based small data transmission with the same RACH resource.</w:t>
      </w:r>
      <w:r w:rsidR="007E347B">
        <w:rPr>
          <w:rFonts w:ascii="Times New Roman" w:eastAsia="宋体" w:hAnsi="Times New Roman" w:cs="Times New Roman"/>
          <w:kern w:val="0"/>
          <w:sz w:val="22"/>
        </w:rPr>
        <w:t xml:space="preserve"> </w:t>
      </w:r>
      <w:r w:rsidR="002E2875">
        <w:rPr>
          <w:rFonts w:ascii="Times New Roman" w:eastAsia="宋体" w:hAnsi="Times New Roman" w:cs="Times New Roman"/>
          <w:kern w:val="0"/>
          <w:sz w:val="22"/>
        </w:rPr>
        <w:t>Namely</w:t>
      </w:r>
      <w:r w:rsidR="007120FB">
        <w:rPr>
          <w:rFonts w:ascii="Times New Roman" w:eastAsia="宋体" w:hAnsi="Times New Roman" w:cs="Times New Roman"/>
          <w:kern w:val="0"/>
          <w:sz w:val="22"/>
        </w:rPr>
        <w:t>,</w:t>
      </w:r>
      <w:r w:rsidR="00432622">
        <w:rPr>
          <w:rFonts w:ascii="Times New Roman" w:eastAsia="宋体" w:hAnsi="Times New Roman" w:cs="Times New Roman"/>
          <w:kern w:val="0"/>
          <w:sz w:val="22"/>
        </w:rPr>
        <w:t xml:space="preserve"> </w:t>
      </w:r>
      <w:r w:rsidR="00ED069C">
        <w:rPr>
          <w:rFonts w:ascii="Times New Roman" w:eastAsia="宋体" w:hAnsi="Times New Roman" w:cs="Times New Roman"/>
          <w:kern w:val="0"/>
          <w:sz w:val="22"/>
        </w:rPr>
        <w:t>the RA-based small data transmission occurrences are scattered among the RA resources.</w:t>
      </w:r>
    </w:p>
    <w:p w14:paraId="4A24F35F" w14:textId="1B2AC3AA" w:rsidR="00694370" w:rsidRDefault="00CE3939" w:rsidP="00CC274E">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 xml:space="preserve">The RA </w:t>
      </w:r>
      <w:r w:rsidR="0088074D">
        <w:rPr>
          <w:rFonts w:ascii="Times New Roman" w:eastAsia="宋体" w:hAnsi="Times New Roman" w:cs="Times New Roman"/>
          <w:kern w:val="0"/>
          <w:sz w:val="22"/>
        </w:rPr>
        <w:t>resources</w:t>
      </w:r>
      <w:r w:rsidR="00432622">
        <w:rPr>
          <w:rFonts w:ascii="Times New Roman" w:eastAsia="宋体" w:hAnsi="Times New Roman" w:cs="Times New Roman"/>
          <w:kern w:val="0"/>
          <w:sz w:val="22"/>
        </w:rPr>
        <w:t xml:space="preserve"> configured for the RA-based</w:t>
      </w:r>
      <w:r w:rsidR="0088074D">
        <w:rPr>
          <w:rFonts w:ascii="Times New Roman" w:eastAsia="宋体" w:hAnsi="Times New Roman" w:cs="Times New Roman"/>
          <w:kern w:val="0"/>
          <w:sz w:val="22"/>
        </w:rPr>
        <w:t xml:space="preserve"> </w:t>
      </w:r>
      <w:r w:rsidR="00432622">
        <w:rPr>
          <w:rFonts w:ascii="Times New Roman" w:eastAsia="宋体" w:hAnsi="Times New Roman" w:cs="Times New Roman"/>
          <w:kern w:val="0"/>
          <w:sz w:val="22"/>
        </w:rPr>
        <w:t xml:space="preserve">small data transmission </w:t>
      </w:r>
      <w:r w:rsidR="0088074D">
        <w:rPr>
          <w:rFonts w:ascii="Times New Roman" w:eastAsia="宋体" w:hAnsi="Times New Roman" w:cs="Times New Roman"/>
          <w:kern w:val="0"/>
          <w:sz w:val="22"/>
        </w:rPr>
        <w:t xml:space="preserve">can be </w:t>
      </w:r>
      <w:r w:rsidR="00DD5306">
        <w:rPr>
          <w:rFonts w:ascii="Times New Roman" w:eastAsia="宋体" w:hAnsi="Times New Roman" w:cs="Times New Roman"/>
          <w:kern w:val="0"/>
          <w:sz w:val="22"/>
        </w:rPr>
        <w:t xml:space="preserve">separated into several </w:t>
      </w:r>
      <w:r w:rsidR="00FB2D02">
        <w:rPr>
          <w:rFonts w:ascii="Times New Roman" w:eastAsia="宋体" w:hAnsi="Times New Roman" w:cs="Times New Roman"/>
          <w:kern w:val="0"/>
          <w:sz w:val="22"/>
        </w:rPr>
        <w:t xml:space="preserve">RA resource pools, and </w:t>
      </w:r>
      <w:r w:rsidR="004843B9">
        <w:rPr>
          <w:rFonts w:ascii="Times New Roman" w:eastAsia="宋体" w:hAnsi="Times New Roman" w:cs="Times New Roman"/>
          <w:kern w:val="0"/>
          <w:sz w:val="22"/>
        </w:rPr>
        <w:t xml:space="preserve">every RA resource pool is configured for a </w:t>
      </w:r>
      <w:r w:rsidR="00A03049">
        <w:rPr>
          <w:rFonts w:ascii="Times New Roman" w:eastAsia="宋体" w:hAnsi="Times New Roman" w:cs="Times New Roman"/>
          <w:kern w:val="0"/>
          <w:sz w:val="22"/>
        </w:rPr>
        <w:t xml:space="preserve">plurality of </w:t>
      </w:r>
      <w:r w:rsidR="00C24509">
        <w:rPr>
          <w:rFonts w:ascii="Times New Roman" w:eastAsia="宋体" w:hAnsi="Times New Roman" w:cs="Times New Roman"/>
          <w:kern w:val="0"/>
          <w:sz w:val="22"/>
        </w:rPr>
        <w:t>UEs.</w:t>
      </w:r>
      <w:r w:rsidR="003A04E3">
        <w:rPr>
          <w:rFonts w:ascii="Times New Roman" w:eastAsia="宋体" w:hAnsi="Times New Roman" w:cs="Times New Roman"/>
          <w:kern w:val="0"/>
          <w:sz w:val="22"/>
        </w:rPr>
        <w:t xml:space="preserve"> Then the UEs shall perform </w:t>
      </w:r>
      <w:r w:rsidR="009B3026">
        <w:rPr>
          <w:rFonts w:ascii="Times New Roman" w:eastAsia="宋体" w:hAnsi="Times New Roman" w:cs="Times New Roman"/>
          <w:kern w:val="0"/>
          <w:sz w:val="22"/>
        </w:rPr>
        <w:t xml:space="preserve">RA-based </w:t>
      </w:r>
      <w:r w:rsidR="00FD4CBB">
        <w:rPr>
          <w:rFonts w:ascii="Times New Roman" w:eastAsia="宋体" w:hAnsi="Times New Roman" w:cs="Times New Roman"/>
          <w:kern w:val="0"/>
          <w:sz w:val="22"/>
        </w:rPr>
        <w:t>small data transmission with the RA resource selected from the</w:t>
      </w:r>
      <w:r w:rsidR="006041C9">
        <w:rPr>
          <w:rFonts w:ascii="Times New Roman" w:eastAsia="宋体" w:hAnsi="Times New Roman" w:cs="Times New Roman"/>
          <w:kern w:val="0"/>
          <w:sz w:val="22"/>
        </w:rPr>
        <w:t xml:space="preserve"> configured</w:t>
      </w:r>
      <w:r w:rsidR="00FD4CBB">
        <w:rPr>
          <w:rFonts w:ascii="Times New Roman" w:eastAsia="宋体" w:hAnsi="Times New Roman" w:cs="Times New Roman"/>
          <w:kern w:val="0"/>
          <w:sz w:val="22"/>
        </w:rPr>
        <w:t xml:space="preserve"> RA resource pool.</w:t>
      </w:r>
      <w:r w:rsidR="00F736F1">
        <w:rPr>
          <w:rFonts w:ascii="Times New Roman" w:eastAsia="宋体" w:hAnsi="Times New Roman" w:cs="Times New Roman"/>
          <w:kern w:val="0"/>
          <w:sz w:val="22"/>
        </w:rPr>
        <w:t xml:space="preserve"> </w:t>
      </w:r>
      <w:r w:rsidR="007236C2">
        <w:rPr>
          <w:rFonts w:ascii="Times New Roman" w:eastAsia="宋体" w:hAnsi="Times New Roman" w:cs="Times New Roman"/>
          <w:kern w:val="0"/>
          <w:sz w:val="22"/>
        </w:rPr>
        <w:t xml:space="preserve">Association between the RA resource pools and </w:t>
      </w:r>
      <w:r w:rsidR="00E14E19">
        <w:rPr>
          <w:rFonts w:ascii="Times New Roman" w:eastAsia="宋体" w:hAnsi="Times New Roman" w:cs="Times New Roman"/>
          <w:kern w:val="0"/>
          <w:sz w:val="22"/>
        </w:rPr>
        <w:t xml:space="preserve">the features of the UEs or small data transmission services can be introduced. </w:t>
      </w:r>
      <w:r w:rsidR="00220705">
        <w:rPr>
          <w:rFonts w:ascii="Times New Roman" w:eastAsia="宋体" w:hAnsi="Times New Roman" w:cs="Times New Roman"/>
          <w:kern w:val="0"/>
          <w:sz w:val="22"/>
        </w:rPr>
        <w:t xml:space="preserve">And the RA resource </w:t>
      </w:r>
      <w:r w:rsidR="00727800">
        <w:rPr>
          <w:rFonts w:ascii="Times New Roman" w:eastAsia="宋体" w:hAnsi="Times New Roman" w:cs="Times New Roman"/>
          <w:kern w:val="0"/>
          <w:sz w:val="22"/>
        </w:rPr>
        <w:t xml:space="preserve">pool </w:t>
      </w:r>
      <w:r w:rsidR="002F1448">
        <w:rPr>
          <w:rFonts w:ascii="Times New Roman" w:eastAsia="宋体" w:hAnsi="Times New Roman" w:cs="Times New Roman"/>
          <w:kern w:val="0"/>
          <w:sz w:val="22"/>
        </w:rPr>
        <w:t xml:space="preserve">configuration and allocation </w:t>
      </w:r>
      <w:r w:rsidR="00D47DA9">
        <w:rPr>
          <w:rFonts w:ascii="Times New Roman" w:eastAsia="宋体" w:hAnsi="Times New Roman" w:cs="Times New Roman"/>
          <w:kern w:val="0"/>
          <w:sz w:val="22"/>
        </w:rPr>
        <w:t xml:space="preserve">for the UEs </w:t>
      </w:r>
      <w:r w:rsidR="002F1448">
        <w:rPr>
          <w:rFonts w:ascii="Times New Roman" w:eastAsia="宋体" w:hAnsi="Times New Roman" w:cs="Times New Roman"/>
          <w:kern w:val="0"/>
          <w:sz w:val="22"/>
        </w:rPr>
        <w:t>shall</w:t>
      </w:r>
      <w:r w:rsidR="00D47DA9">
        <w:rPr>
          <w:rFonts w:ascii="Times New Roman" w:eastAsia="宋体" w:hAnsi="Times New Roman" w:cs="Times New Roman"/>
          <w:kern w:val="0"/>
          <w:sz w:val="22"/>
        </w:rPr>
        <w:t xml:space="preserve"> be</w:t>
      </w:r>
      <w:r w:rsidR="002F1448">
        <w:rPr>
          <w:rFonts w:ascii="Times New Roman" w:eastAsia="宋体" w:hAnsi="Times New Roman" w:cs="Times New Roman"/>
          <w:kern w:val="0"/>
          <w:sz w:val="22"/>
        </w:rPr>
        <w:t xml:space="preserve"> </w:t>
      </w:r>
      <w:r w:rsidR="00D47DA9">
        <w:rPr>
          <w:rFonts w:ascii="Times New Roman" w:eastAsia="宋体" w:hAnsi="Times New Roman" w:cs="Times New Roman"/>
          <w:kern w:val="0"/>
          <w:sz w:val="22"/>
        </w:rPr>
        <w:t xml:space="preserve">based on the </w:t>
      </w:r>
      <w:r w:rsidR="001E6421">
        <w:rPr>
          <w:rFonts w:ascii="Times New Roman" w:eastAsia="宋体" w:hAnsi="Times New Roman" w:cs="Times New Roman"/>
          <w:kern w:val="0"/>
          <w:sz w:val="22"/>
        </w:rPr>
        <w:t xml:space="preserve">association. </w:t>
      </w:r>
      <w:r w:rsidR="00694370">
        <w:rPr>
          <w:rFonts w:ascii="Times New Roman" w:eastAsia="宋体" w:hAnsi="Times New Roman" w:cs="Times New Roman"/>
          <w:kern w:val="0"/>
          <w:sz w:val="22"/>
        </w:rPr>
        <w:t xml:space="preserve">UEs </w:t>
      </w:r>
      <w:r w:rsidR="00DA60B8">
        <w:rPr>
          <w:rFonts w:ascii="Times New Roman" w:eastAsia="宋体" w:hAnsi="Times New Roman" w:cs="Times New Roman"/>
          <w:kern w:val="0"/>
          <w:sz w:val="22"/>
        </w:rPr>
        <w:t xml:space="preserve">supporting the small data transmission service </w:t>
      </w:r>
      <w:r w:rsidR="00BB4BF2">
        <w:rPr>
          <w:rFonts w:ascii="Times New Roman" w:eastAsia="宋体" w:hAnsi="Times New Roman" w:cs="Times New Roman"/>
          <w:kern w:val="0"/>
          <w:sz w:val="22"/>
        </w:rPr>
        <w:t xml:space="preserve">with </w:t>
      </w:r>
      <w:r w:rsidR="00BA0B41">
        <w:rPr>
          <w:rFonts w:ascii="Times New Roman" w:eastAsia="宋体" w:hAnsi="Times New Roman" w:cs="Times New Roman"/>
          <w:kern w:val="0"/>
          <w:sz w:val="22"/>
        </w:rPr>
        <w:t xml:space="preserve">the same feature can be </w:t>
      </w:r>
      <w:r w:rsidR="00EE43BC">
        <w:rPr>
          <w:rFonts w:ascii="Times New Roman" w:eastAsia="宋体" w:hAnsi="Times New Roman" w:cs="Times New Roman"/>
          <w:kern w:val="0"/>
          <w:sz w:val="22"/>
        </w:rPr>
        <w:t>configured with the same RA resource pool.</w:t>
      </w:r>
      <w:r w:rsidR="00AB50CA">
        <w:rPr>
          <w:rFonts w:ascii="Times New Roman" w:eastAsia="宋体" w:hAnsi="Times New Roman" w:cs="Times New Roman"/>
          <w:kern w:val="0"/>
          <w:sz w:val="22"/>
        </w:rPr>
        <w:t xml:space="preserve"> </w:t>
      </w:r>
      <w:r w:rsidR="001E4FE8">
        <w:rPr>
          <w:rFonts w:ascii="Times New Roman" w:eastAsia="宋体" w:hAnsi="Times New Roman" w:cs="Times New Roman"/>
          <w:kern w:val="0"/>
          <w:sz w:val="22"/>
        </w:rPr>
        <w:t xml:space="preserve">For example, </w:t>
      </w:r>
      <w:r w:rsidR="00BC12AC">
        <w:rPr>
          <w:rFonts w:ascii="Times New Roman" w:eastAsia="宋体" w:hAnsi="Times New Roman" w:cs="Times New Roman"/>
          <w:kern w:val="0"/>
          <w:sz w:val="22"/>
        </w:rPr>
        <w:t>periodic transmission</w:t>
      </w:r>
      <w:r w:rsidR="00151316">
        <w:rPr>
          <w:rFonts w:ascii="Times New Roman" w:eastAsia="宋体" w:hAnsi="Times New Roman" w:cs="Times New Roman"/>
          <w:kern w:val="0"/>
          <w:sz w:val="22"/>
        </w:rPr>
        <w:t xml:space="preserve"> with different offset</w:t>
      </w:r>
      <w:r w:rsidR="00BC12AC">
        <w:rPr>
          <w:rFonts w:ascii="Times New Roman" w:eastAsia="宋体" w:hAnsi="Times New Roman" w:cs="Times New Roman"/>
          <w:kern w:val="0"/>
          <w:sz w:val="22"/>
        </w:rPr>
        <w:t xml:space="preserve"> </w:t>
      </w:r>
      <w:r w:rsidR="005A110B">
        <w:rPr>
          <w:rFonts w:ascii="Times New Roman" w:eastAsia="宋体" w:hAnsi="Times New Roman" w:cs="Times New Roman"/>
          <w:kern w:val="0"/>
          <w:sz w:val="22"/>
        </w:rPr>
        <w:t xml:space="preserve">can be </w:t>
      </w:r>
      <w:r w:rsidR="00D60656">
        <w:rPr>
          <w:rFonts w:ascii="Times New Roman" w:eastAsia="宋体" w:hAnsi="Times New Roman" w:cs="Times New Roman"/>
          <w:kern w:val="0"/>
          <w:sz w:val="22"/>
        </w:rPr>
        <w:t xml:space="preserve">configured with the same </w:t>
      </w:r>
      <w:r w:rsidR="00151316">
        <w:rPr>
          <w:rFonts w:ascii="Times New Roman" w:eastAsia="宋体" w:hAnsi="Times New Roman" w:cs="Times New Roman"/>
          <w:kern w:val="0"/>
          <w:sz w:val="22"/>
        </w:rPr>
        <w:t>RA resource pool</w:t>
      </w:r>
      <w:r w:rsidR="00515186">
        <w:rPr>
          <w:rFonts w:ascii="Times New Roman" w:eastAsia="宋体" w:hAnsi="Times New Roman" w:cs="Times New Roman"/>
          <w:kern w:val="0"/>
          <w:sz w:val="22"/>
        </w:rPr>
        <w:t xml:space="preserve">, or </w:t>
      </w:r>
      <w:r w:rsidR="002218FD">
        <w:rPr>
          <w:rFonts w:ascii="Times New Roman" w:eastAsia="宋体" w:hAnsi="Times New Roman" w:cs="Times New Roman"/>
          <w:kern w:val="0"/>
          <w:sz w:val="22"/>
        </w:rPr>
        <w:t xml:space="preserve">the </w:t>
      </w:r>
      <w:r w:rsidR="00A679C9">
        <w:rPr>
          <w:rFonts w:ascii="Times New Roman" w:eastAsia="宋体" w:hAnsi="Times New Roman" w:cs="Times New Roman"/>
          <w:kern w:val="0"/>
          <w:sz w:val="22"/>
        </w:rPr>
        <w:t xml:space="preserve">RA resource pool configuration can be based on the </w:t>
      </w:r>
      <w:r w:rsidR="00AF48BD">
        <w:rPr>
          <w:rFonts w:ascii="Times New Roman" w:eastAsia="宋体" w:hAnsi="Times New Roman" w:cs="Times New Roman"/>
          <w:kern w:val="0"/>
          <w:sz w:val="22"/>
        </w:rPr>
        <w:t>RA type, etc.</w:t>
      </w:r>
    </w:p>
    <w:p w14:paraId="3F355405" w14:textId="3E34237D" w:rsidR="00FE6075" w:rsidRPr="009C5605" w:rsidRDefault="0070701B" w:rsidP="000A30C8">
      <w:pPr>
        <w:pStyle w:val="aa"/>
        <w:spacing w:line="360" w:lineRule="auto"/>
        <w:rPr>
          <w:rFonts w:ascii="Times New Roman" w:eastAsia="宋体" w:hAnsi="Times New Roman" w:cs="Times New Roman"/>
          <w:b/>
          <w:kern w:val="0"/>
          <w:sz w:val="22"/>
        </w:rPr>
      </w:pPr>
      <w:r w:rsidRPr="009C5605">
        <w:rPr>
          <w:rFonts w:ascii="Times New Roman" w:eastAsia="宋体" w:hAnsi="Times New Roman" w:cs="Times New Roman" w:hint="eastAsia"/>
          <w:b/>
          <w:kern w:val="0"/>
          <w:sz w:val="22"/>
        </w:rPr>
        <w:lastRenderedPageBreak/>
        <w:t>P</w:t>
      </w:r>
      <w:r w:rsidRPr="009C5605">
        <w:rPr>
          <w:rFonts w:ascii="Times New Roman" w:eastAsia="宋体" w:hAnsi="Times New Roman" w:cs="Times New Roman"/>
          <w:b/>
          <w:kern w:val="0"/>
          <w:sz w:val="22"/>
        </w:rPr>
        <w:t>roposal 1</w:t>
      </w:r>
      <w:r w:rsidR="006D1E1D">
        <w:rPr>
          <w:rFonts w:ascii="Times New Roman" w:eastAsia="宋体" w:hAnsi="Times New Roman" w:cs="Times New Roman"/>
          <w:b/>
          <w:kern w:val="0"/>
          <w:sz w:val="22"/>
        </w:rPr>
        <w:tab/>
      </w:r>
      <w:r w:rsidR="009805D8">
        <w:rPr>
          <w:rFonts w:ascii="Times New Roman" w:eastAsia="宋体" w:hAnsi="Times New Roman" w:cs="Times New Roman"/>
          <w:b/>
          <w:kern w:val="0"/>
          <w:sz w:val="22"/>
        </w:rPr>
        <w:t xml:space="preserve">RA resource allocation rules </w:t>
      </w:r>
      <w:r w:rsidR="000F093D" w:rsidRPr="009C5605">
        <w:rPr>
          <w:rFonts w:ascii="Times New Roman" w:eastAsia="宋体" w:hAnsi="Times New Roman" w:cs="Times New Roman"/>
          <w:b/>
          <w:kern w:val="0"/>
          <w:sz w:val="22"/>
        </w:rPr>
        <w:t xml:space="preserve">should be designed to </w:t>
      </w:r>
      <w:r w:rsidR="00CD281B" w:rsidRPr="009C5605">
        <w:rPr>
          <w:rFonts w:ascii="Times New Roman" w:eastAsia="宋体" w:hAnsi="Times New Roman" w:cs="Times New Roman"/>
          <w:b/>
          <w:kern w:val="0"/>
          <w:sz w:val="22"/>
        </w:rPr>
        <w:t xml:space="preserve">reduce the possibility </w:t>
      </w:r>
      <w:r w:rsidR="00531940" w:rsidRPr="009C5605">
        <w:rPr>
          <w:rFonts w:ascii="Times New Roman" w:eastAsia="宋体" w:hAnsi="Times New Roman" w:cs="Times New Roman"/>
          <w:b/>
          <w:kern w:val="0"/>
          <w:sz w:val="22"/>
        </w:rPr>
        <w:t xml:space="preserve">that </w:t>
      </w:r>
      <w:r w:rsidR="009C5605" w:rsidRPr="009C5605">
        <w:rPr>
          <w:rFonts w:ascii="Times New Roman" w:eastAsia="宋体" w:hAnsi="Times New Roman" w:cs="Times New Roman"/>
          <w:b/>
          <w:kern w:val="0"/>
          <w:sz w:val="22"/>
        </w:rPr>
        <w:t>different UEs initiate RA-based small data transmission with the same RACH resource.</w:t>
      </w:r>
    </w:p>
    <w:p w14:paraId="03615A1D" w14:textId="6AE017BF" w:rsidR="00DA0AD0" w:rsidRPr="00433896" w:rsidRDefault="00031240" w:rsidP="004D6BCF">
      <w:pPr>
        <w:pStyle w:val="Observation"/>
        <w:numPr>
          <w:ilvl w:val="0"/>
          <w:numId w:val="0"/>
        </w:numPr>
        <w:spacing w:line="360" w:lineRule="auto"/>
        <w:rPr>
          <w:rFonts w:ascii="Times New Roman" w:eastAsia="宋体" w:hAnsi="Times New Roman" w:cs="Times New Roman"/>
          <w:b w:val="0"/>
          <w:bCs w:val="0"/>
          <w:kern w:val="0"/>
          <w:sz w:val="22"/>
          <w:lang w:eastAsia="zh-CN"/>
        </w:rPr>
      </w:pPr>
      <w:r w:rsidRPr="00433896">
        <w:rPr>
          <w:rFonts w:ascii="Times New Roman" w:eastAsia="宋体" w:hAnsi="Times New Roman" w:cs="Times New Roman" w:hint="eastAsia"/>
          <w:b w:val="0"/>
          <w:bCs w:val="0"/>
          <w:kern w:val="0"/>
          <w:sz w:val="22"/>
          <w:lang w:eastAsia="zh-CN"/>
        </w:rPr>
        <w:t>A</w:t>
      </w:r>
      <w:r w:rsidRPr="00433896">
        <w:rPr>
          <w:rFonts w:ascii="Times New Roman" w:eastAsia="宋体" w:hAnsi="Times New Roman" w:cs="Times New Roman"/>
          <w:b w:val="0"/>
          <w:bCs w:val="0"/>
          <w:kern w:val="0"/>
          <w:sz w:val="22"/>
          <w:lang w:eastAsia="zh-CN"/>
        </w:rPr>
        <w:t xml:space="preserve">s is described in the </w:t>
      </w:r>
      <w:r w:rsidR="002029BC" w:rsidRPr="00433896">
        <w:rPr>
          <w:rFonts w:ascii="Times New Roman" w:eastAsia="宋体" w:hAnsi="Times New Roman" w:cs="Times New Roman"/>
          <w:b w:val="0"/>
          <w:bCs w:val="0"/>
          <w:kern w:val="0"/>
          <w:sz w:val="22"/>
          <w:lang w:eastAsia="zh-CN"/>
        </w:rPr>
        <w:t xml:space="preserve">WID [1], </w:t>
      </w:r>
      <w:r w:rsidR="00E221D6" w:rsidRPr="00433896">
        <w:rPr>
          <w:rFonts w:ascii="Times New Roman" w:eastAsia="宋体" w:hAnsi="Times New Roman" w:cs="Times New Roman"/>
          <w:b w:val="0"/>
          <w:bCs w:val="0"/>
          <w:kern w:val="0"/>
          <w:sz w:val="22"/>
          <w:lang w:eastAsia="zh-CN"/>
        </w:rPr>
        <w:t xml:space="preserve">the </w:t>
      </w:r>
      <w:r w:rsidR="00843507" w:rsidRPr="00433896">
        <w:rPr>
          <w:rFonts w:ascii="Times New Roman" w:eastAsia="宋体" w:hAnsi="Times New Roman" w:cs="Times New Roman"/>
          <w:b w:val="0"/>
          <w:bCs w:val="0"/>
          <w:kern w:val="0"/>
          <w:sz w:val="22"/>
          <w:lang w:eastAsia="zh-CN"/>
        </w:rPr>
        <w:t xml:space="preserve">small data transmission can support </w:t>
      </w:r>
      <w:r w:rsidR="008A4F52" w:rsidRPr="00433896">
        <w:rPr>
          <w:rFonts w:ascii="Times New Roman" w:eastAsia="宋体" w:hAnsi="Times New Roman" w:cs="Times New Roman"/>
          <w:b w:val="0"/>
          <w:bCs w:val="0"/>
          <w:kern w:val="0"/>
          <w:sz w:val="22"/>
          <w:lang w:eastAsia="zh-CN"/>
        </w:rPr>
        <w:t xml:space="preserve">many </w:t>
      </w:r>
      <w:r w:rsidR="00907F18" w:rsidRPr="00433896">
        <w:rPr>
          <w:rFonts w:ascii="Times New Roman" w:eastAsia="宋体" w:hAnsi="Times New Roman" w:cs="Times New Roman"/>
          <w:b w:val="0"/>
          <w:bCs w:val="0"/>
          <w:kern w:val="0"/>
          <w:sz w:val="22"/>
          <w:lang w:eastAsia="zh-CN"/>
        </w:rPr>
        <w:t>services</w:t>
      </w:r>
      <w:r w:rsidR="00CA3CF2" w:rsidRPr="00433896">
        <w:rPr>
          <w:rFonts w:ascii="Times New Roman" w:eastAsia="宋体" w:hAnsi="Times New Roman" w:cs="Times New Roman"/>
          <w:b w:val="0"/>
          <w:bCs w:val="0"/>
          <w:kern w:val="0"/>
          <w:sz w:val="22"/>
          <w:lang w:eastAsia="zh-CN"/>
        </w:rPr>
        <w:t xml:space="preserve"> and can be generalized into </w:t>
      </w:r>
      <w:r w:rsidR="000F3306" w:rsidRPr="00433896">
        <w:rPr>
          <w:rFonts w:ascii="Times New Roman" w:eastAsia="宋体" w:hAnsi="Times New Roman" w:cs="Times New Roman"/>
          <w:b w:val="0"/>
          <w:bCs w:val="0"/>
          <w:kern w:val="0"/>
          <w:sz w:val="22"/>
          <w:lang w:eastAsia="zh-CN"/>
        </w:rPr>
        <w:t>Hear-beat and Instant message services.</w:t>
      </w:r>
      <w:r w:rsidR="00433896" w:rsidRPr="00433896">
        <w:rPr>
          <w:rFonts w:ascii="Times New Roman" w:eastAsia="宋体" w:hAnsi="Times New Roman" w:cs="Times New Roman"/>
          <w:b w:val="0"/>
          <w:bCs w:val="0"/>
          <w:kern w:val="0"/>
          <w:sz w:val="22"/>
          <w:lang w:eastAsia="zh-CN"/>
        </w:rPr>
        <w:t xml:space="preserve"> </w:t>
      </w:r>
      <w:r w:rsidR="00CA3CF2" w:rsidRPr="00433896">
        <w:rPr>
          <w:rFonts w:ascii="Times New Roman" w:eastAsia="宋体" w:hAnsi="Times New Roman" w:cs="Times New Roman"/>
          <w:b w:val="0"/>
          <w:bCs w:val="0"/>
          <w:kern w:val="0"/>
          <w:sz w:val="22"/>
          <w:lang w:eastAsia="zh-CN"/>
        </w:rPr>
        <w:t>The</w:t>
      </w:r>
      <w:r w:rsidR="00B86E6A">
        <w:rPr>
          <w:rFonts w:ascii="Times New Roman" w:eastAsia="宋体" w:hAnsi="Times New Roman" w:cs="Times New Roman"/>
          <w:b w:val="0"/>
          <w:bCs w:val="0"/>
          <w:kern w:val="0"/>
          <w:sz w:val="22"/>
          <w:lang w:eastAsia="zh-CN"/>
        </w:rPr>
        <w:t xml:space="preserve"> model</w:t>
      </w:r>
      <w:r w:rsidR="00976A4E">
        <w:rPr>
          <w:rFonts w:ascii="Times New Roman" w:eastAsia="宋体" w:hAnsi="Times New Roman" w:cs="Times New Roman"/>
          <w:b w:val="0"/>
          <w:bCs w:val="0"/>
          <w:kern w:val="0"/>
          <w:sz w:val="22"/>
          <w:lang w:eastAsia="zh-CN"/>
        </w:rPr>
        <w:t xml:space="preserve"> of the services and the</w:t>
      </w:r>
      <w:r w:rsidR="00CA3CF2" w:rsidRPr="00433896">
        <w:rPr>
          <w:rFonts w:ascii="Times New Roman" w:eastAsia="宋体" w:hAnsi="Times New Roman" w:cs="Times New Roman"/>
          <w:b w:val="0"/>
          <w:bCs w:val="0"/>
          <w:kern w:val="0"/>
          <w:sz w:val="22"/>
          <w:lang w:eastAsia="zh-CN"/>
        </w:rPr>
        <w:t xml:space="preserve"> typical traffic pattern </w:t>
      </w:r>
      <w:r w:rsidR="00976A4E">
        <w:rPr>
          <w:rFonts w:ascii="Times New Roman" w:eastAsia="宋体" w:hAnsi="Times New Roman" w:cs="Times New Roman"/>
          <w:b w:val="0"/>
          <w:bCs w:val="0"/>
          <w:kern w:val="0"/>
          <w:sz w:val="22"/>
          <w:lang w:eastAsia="zh-CN"/>
        </w:rPr>
        <w:t>should be studied in detail</w:t>
      </w:r>
      <w:r w:rsidR="001A2013">
        <w:rPr>
          <w:rFonts w:ascii="Times New Roman" w:eastAsia="宋体" w:hAnsi="Times New Roman" w:cs="Times New Roman"/>
          <w:b w:val="0"/>
          <w:bCs w:val="0"/>
          <w:kern w:val="0"/>
          <w:sz w:val="22"/>
          <w:lang w:eastAsia="zh-CN"/>
        </w:rPr>
        <w:t xml:space="preserve"> and the key indicators needed to be identified</w:t>
      </w:r>
      <w:r w:rsidR="001E51DA">
        <w:rPr>
          <w:rFonts w:ascii="Times New Roman" w:eastAsia="宋体" w:hAnsi="Times New Roman" w:cs="Times New Roman"/>
          <w:b w:val="0"/>
          <w:bCs w:val="0"/>
          <w:kern w:val="0"/>
          <w:sz w:val="22"/>
          <w:lang w:eastAsia="zh-CN"/>
        </w:rPr>
        <w:t xml:space="preserve">. </w:t>
      </w:r>
      <w:r w:rsidR="00212FC5">
        <w:rPr>
          <w:rFonts w:ascii="Times New Roman" w:eastAsia="宋体" w:hAnsi="Times New Roman" w:cs="Times New Roman"/>
          <w:b w:val="0"/>
          <w:bCs w:val="0"/>
          <w:kern w:val="0"/>
          <w:sz w:val="22"/>
          <w:lang w:eastAsia="zh-CN"/>
        </w:rPr>
        <w:t>The p</w:t>
      </w:r>
      <w:r w:rsidR="001E51DA">
        <w:rPr>
          <w:rFonts w:ascii="Times New Roman" w:eastAsia="宋体" w:hAnsi="Times New Roman" w:cs="Times New Roman"/>
          <w:b w:val="0"/>
          <w:bCs w:val="0"/>
          <w:kern w:val="0"/>
          <w:sz w:val="22"/>
          <w:lang w:eastAsia="zh-CN"/>
        </w:rPr>
        <w:t>acket size</w:t>
      </w:r>
      <w:r w:rsidR="00A50C71">
        <w:rPr>
          <w:rFonts w:ascii="Times New Roman" w:eastAsia="宋体" w:hAnsi="Times New Roman" w:cs="Times New Roman"/>
          <w:b w:val="0"/>
          <w:bCs w:val="0"/>
          <w:kern w:val="0"/>
          <w:sz w:val="22"/>
          <w:lang w:eastAsia="zh-CN"/>
        </w:rPr>
        <w:t xml:space="preserve"> </w:t>
      </w:r>
      <w:r w:rsidR="006B732E">
        <w:rPr>
          <w:rFonts w:ascii="Times New Roman" w:eastAsia="宋体" w:hAnsi="Times New Roman" w:cs="Times New Roman"/>
          <w:b w:val="0"/>
          <w:bCs w:val="0"/>
          <w:kern w:val="0"/>
          <w:sz w:val="22"/>
          <w:lang w:eastAsia="zh-CN"/>
        </w:rPr>
        <w:t xml:space="preserve">of the small data </w:t>
      </w:r>
      <w:r w:rsidR="00A50C71">
        <w:rPr>
          <w:rFonts w:ascii="Times New Roman" w:eastAsia="宋体" w:hAnsi="Times New Roman" w:cs="Times New Roman"/>
          <w:b w:val="0"/>
          <w:bCs w:val="0"/>
          <w:kern w:val="0"/>
          <w:sz w:val="22"/>
          <w:lang w:eastAsia="zh-CN"/>
        </w:rPr>
        <w:t>and</w:t>
      </w:r>
      <w:r w:rsidR="001E51DA">
        <w:rPr>
          <w:rFonts w:ascii="Times New Roman" w:eastAsia="宋体" w:hAnsi="Times New Roman" w:cs="Times New Roman"/>
          <w:b w:val="0"/>
          <w:bCs w:val="0"/>
          <w:kern w:val="0"/>
          <w:sz w:val="22"/>
          <w:lang w:eastAsia="zh-CN"/>
        </w:rPr>
        <w:t xml:space="preserve"> </w:t>
      </w:r>
      <w:r w:rsidR="00212FC5">
        <w:rPr>
          <w:rFonts w:ascii="Times New Roman" w:eastAsia="宋体" w:hAnsi="Times New Roman" w:cs="Times New Roman"/>
          <w:b w:val="0"/>
          <w:bCs w:val="0"/>
          <w:kern w:val="0"/>
          <w:sz w:val="22"/>
          <w:lang w:eastAsia="zh-CN"/>
        </w:rPr>
        <w:t xml:space="preserve">the </w:t>
      </w:r>
      <w:r w:rsidR="001E51DA">
        <w:rPr>
          <w:rFonts w:ascii="Times New Roman" w:eastAsia="宋体" w:hAnsi="Times New Roman" w:cs="Times New Roman"/>
          <w:b w:val="0"/>
          <w:bCs w:val="0"/>
          <w:kern w:val="0"/>
          <w:sz w:val="22"/>
          <w:lang w:eastAsia="zh-CN"/>
        </w:rPr>
        <w:t>periodicity</w:t>
      </w:r>
      <w:r w:rsidR="00A50C71">
        <w:rPr>
          <w:rFonts w:ascii="Times New Roman" w:eastAsia="宋体" w:hAnsi="Times New Roman" w:cs="Times New Roman"/>
          <w:b w:val="0"/>
          <w:bCs w:val="0"/>
          <w:kern w:val="0"/>
          <w:sz w:val="22"/>
          <w:lang w:eastAsia="zh-CN"/>
        </w:rPr>
        <w:t xml:space="preserve"> </w:t>
      </w:r>
      <w:r w:rsidR="006B732E">
        <w:rPr>
          <w:rFonts w:ascii="Times New Roman" w:eastAsia="宋体" w:hAnsi="Times New Roman" w:cs="Times New Roman"/>
          <w:b w:val="0"/>
          <w:bCs w:val="0"/>
          <w:kern w:val="0"/>
          <w:sz w:val="22"/>
          <w:lang w:eastAsia="zh-CN"/>
        </w:rPr>
        <w:t xml:space="preserve">of the heart-beat service shall be </w:t>
      </w:r>
      <w:r w:rsidR="00A41510">
        <w:rPr>
          <w:rFonts w:ascii="Times New Roman" w:eastAsia="宋体" w:hAnsi="Times New Roman" w:cs="Times New Roman"/>
          <w:b w:val="0"/>
          <w:bCs w:val="0"/>
          <w:kern w:val="0"/>
          <w:sz w:val="22"/>
          <w:lang w:eastAsia="zh-CN"/>
        </w:rPr>
        <w:t xml:space="preserve">utilized to allocate </w:t>
      </w:r>
      <w:r w:rsidR="009B44F9">
        <w:rPr>
          <w:rFonts w:ascii="Times New Roman" w:eastAsia="宋体" w:hAnsi="Times New Roman" w:cs="Times New Roman"/>
          <w:b w:val="0"/>
          <w:bCs w:val="0"/>
          <w:kern w:val="0"/>
          <w:sz w:val="22"/>
          <w:lang w:eastAsia="zh-CN"/>
        </w:rPr>
        <w:t xml:space="preserve">the resource for the small data transmission. </w:t>
      </w:r>
      <w:r w:rsidR="00FE0EDC">
        <w:rPr>
          <w:rFonts w:ascii="Times New Roman" w:eastAsia="宋体" w:hAnsi="Times New Roman" w:cs="Times New Roman"/>
          <w:b w:val="0"/>
          <w:bCs w:val="0"/>
          <w:kern w:val="0"/>
          <w:sz w:val="22"/>
          <w:lang w:eastAsia="zh-CN"/>
        </w:rPr>
        <w:t xml:space="preserve">To determine </w:t>
      </w:r>
      <w:r w:rsidR="00510501">
        <w:rPr>
          <w:rFonts w:ascii="Times New Roman" w:eastAsia="宋体" w:hAnsi="Times New Roman" w:cs="Times New Roman"/>
          <w:b w:val="0"/>
          <w:bCs w:val="0"/>
          <w:kern w:val="0"/>
          <w:sz w:val="22"/>
          <w:lang w:eastAsia="zh-CN"/>
        </w:rPr>
        <w:t>w</w:t>
      </w:r>
      <w:r w:rsidR="00BF117E">
        <w:rPr>
          <w:rFonts w:ascii="Times New Roman" w:eastAsia="宋体" w:hAnsi="Times New Roman" w:cs="Times New Roman"/>
          <w:b w:val="0"/>
          <w:bCs w:val="0"/>
          <w:kern w:val="0"/>
          <w:sz w:val="22"/>
          <w:lang w:eastAsia="zh-CN"/>
        </w:rPr>
        <w:t>hether to perform transmission failure</w:t>
      </w:r>
      <w:r w:rsidR="00C05972">
        <w:rPr>
          <w:rFonts w:ascii="Times New Roman" w:eastAsia="宋体" w:hAnsi="Times New Roman" w:cs="Times New Roman"/>
          <w:b w:val="0"/>
          <w:bCs w:val="0"/>
          <w:kern w:val="0"/>
          <w:sz w:val="22"/>
          <w:lang w:eastAsia="zh-CN"/>
        </w:rPr>
        <w:t xml:space="preserve"> detection</w:t>
      </w:r>
      <w:r w:rsidR="00BF117E">
        <w:rPr>
          <w:rFonts w:ascii="Times New Roman" w:eastAsia="宋体" w:hAnsi="Times New Roman" w:cs="Times New Roman"/>
          <w:b w:val="0"/>
          <w:bCs w:val="0"/>
          <w:kern w:val="0"/>
          <w:sz w:val="22"/>
          <w:lang w:eastAsia="zh-CN"/>
        </w:rPr>
        <w:t xml:space="preserve"> and retransmission, the </w:t>
      </w:r>
      <w:r w:rsidR="0045327C">
        <w:rPr>
          <w:rFonts w:ascii="Times New Roman" w:eastAsia="宋体" w:hAnsi="Times New Roman" w:cs="Times New Roman"/>
          <w:b w:val="0"/>
          <w:bCs w:val="0"/>
          <w:kern w:val="0"/>
          <w:sz w:val="22"/>
          <w:lang w:eastAsia="zh-CN"/>
        </w:rPr>
        <w:t xml:space="preserve">reliability requirement of the service shall be needed. </w:t>
      </w:r>
      <w:r w:rsidR="00361BD2">
        <w:rPr>
          <w:rFonts w:ascii="Times New Roman" w:eastAsia="宋体" w:hAnsi="Times New Roman" w:cs="Times New Roman"/>
          <w:b w:val="0"/>
          <w:bCs w:val="0"/>
          <w:kern w:val="0"/>
          <w:sz w:val="22"/>
          <w:lang w:eastAsia="zh-CN"/>
        </w:rPr>
        <w:t xml:space="preserve">And the delay requirement shall be needed to determine how long to back off </w:t>
      </w:r>
      <w:r w:rsidR="00E411A8">
        <w:rPr>
          <w:rFonts w:ascii="Times New Roman" w:eastAsia="宋体" w:hAnsi="Times New Roman" w:cs="Times New Roman"/>
          <w:b w:val="0"/>
          <w:bCs w:val="0"/>
          <w:kern w:val="0"/>
          <w:sz w:val="22"/>
          <w:lang w:eastAsia="zh-CN"/>
        </w:rPr>
        <w:t xml:space="preserve">when </w:t>
      </w:r>
      <w:r w:rsidR="003C074D">
        <w:rPr>
          <w:rFonts w:ascii="Times New Roman" w:eastAsia="宋体" w:hAnsi="Times New Roman" w:cs="Times New Roman"/>
          <w:b w:val="0"/>
          <w:bCs w:val="0"/>
          <w:kern w:val="0"/>
          <w:sz w:val="22"/>
          <w:lang w:eastAsia="zh-CN"/>
        </w:rPr>
        <w:t>collision occurs.</w:t>
      </w:r>
      <w:r w:rsidR="0024513D">
        <w:rPr>
          <w:rFonts w:ascii="Times New Roman" w:eastAsia="宋体" w:hAnsi="Times New Roman" w:cs="Times New Roman"/>
          <w:b w:val="0"/>
          <w:bCs w:val="0"/>
          <w:kern w:val="0"/>
          <w:sz w:val="22"/>
          <w:lang w:eastAsia="zh-CN"/>
        </w:rPr>
        <w:t xml:space="preserve"> </w:t>
      </w:r>
    </w:p>
    <w:p w14:paraId="359DB3A0" w14:textId="58A289D0" w:rsidR="00E616DA" w:rsidRPr="00251102" w:rsidRDefault="009D2346" w:rsidP="000A30C8">
      <w:pPr>
        <w:pStyle w:val="Observation"/>
        <w:numPr>
          <w:ilvl w:val="0"/>
          <w:numId w:val="0"/>
        </w:numPr>
        <w:spacing w:line="360" w:lineRule="auto"/>
        <w:rPr>
          <w:rFonts w:ascii="Times New Roman" w:eastAsia="宋体" w:hAnsi="Times New Roman" w:cs="Times New Roman"/>
          <w:bCs w:val="0"/>
          <w:kern w:val="0"/>
          <w:sz w:val="22"/>
          <w:lang w:eastAsia="zh-CN"/>
        </w:rPr>
      </w:pPr>
      <w:r w:rsidRPr="00251102">
        <w:rPr>
          <w:rFonts w:ascii="Times New Roman" w:eastAsia="宋体" w:hAnsi="Times New Roman" w:cs="Times New Roman" w:hint="eastAsia"/>
          <w:bCs w:val="0"/>
          <w:kern w:val="0"/>
          <w:sz w:val="22"/>
          <w:lang w:eastAsia="zh-CN"/>
        </w:rPr>
        <w:t>O</w:t>
      </w:r>
      <w:r w:rsidRPr="00251102">
        <w:rPr>
          <w:rFonts w:ascii="Times New Roman" w:eastAsia="宋体" w:hAnsi="Times New Roman" w:cs="Times New Roman"/>
          <w:bCs w:val="0"/>
          <w:kern w:val="0"/>
          <w:sz w:val="22"/>
          <w:lang w:eastAsia="zh-CN"/>
        </w:rPr>
        <w:t>bservation 3</w:t>
      </w:r>
      <w:r w:rsidRPr="00251102">
        <w:rPr>
          <w:rFonts w:ascii="Times New Roman" w:eastAsia="宋体" w:hAnsi="Times New Roman" w:cs="Times New Roman"/>
          <w:bCs w:val="0"/>
          <w:kern w:val="0"/>
          <w:sz w:val="22"/>
          <w:lang w:eastAsia="zh-CN"/>
        </w:rPr>
        <w:tab/>
      </w:r>
      <w:r w:rsidR="009E540B" w:rsidRPr="00251102">
        <w:rPr>
          <w:rFonts w:ascii="Times New Roman" w:eastAsia="宋体" w:hAnsi="Times New Roman" w:cs="Times New Roman"/>
          <w:bCs w:val="0"/>
          <w:kern w:val="0"/>
          <w:sz w:val="22"/>
          <w:lang w:eastAsia="zh-CN"/>
        </w:rPr>
        <w:t>The traffic pattern and the key indicators should be studied</w:t>
      </w:r>
      <w:r w:rsidR="00251102">
        <w:rPr>
          <w:rFonts w:ascii="Times New Roman" w:eastAsia="宋体" w:hAnsi="Times New Roman" w:cs="Times New Roman"/>
          <w:bCs w:val="0"/>
          <w:kern w:val="0"/>
          <w:sz w:val="22"/>
          <w:lang w:eastAsia="zh-CN"/>
        </w:rPr>
        <w:t xml:space="preserve"> in detail</w:t>
      </w:r>
      <w:r w:rsidR="000706A8" w:rsidRPr="00251102">
        <w:rPr>
          <w:rFonts w:ascii="Times New Roman" w:eastAsia="宋体" w:hAnsi="Times New Roman" w:cs="Times New Roman"/>
          <w:bCs w:val="0"/>
          <w:kern w:val="0"/>
          <w:sz w:val="22"/>
          <w:lang w:eastAsia="zh-CN"/>
        </w:rPr>
        <w:t>.</w:t>
      </w:r>
    </w:p>
    <w:p w14:paraId="5875182B" w14:textId="5483CE13" w:rsidR="0069658C" w:rsidRDefault="00155125" w:rsidP="00433896">
      <w:pPr>
        <w:pStyle w:val="Observation"/>
        <w:numPr>
          <w:ilvl w:val="0"/>
          <w:numId w:val="0"/>
        </w:numPr>
        <w:spacing w:line="360" w:lineRule="auto"/>
        <w:rPr>
          <w:rFonts w:ascii="Times New Roman" w:eastAsia="宋体" w:hAnsi="Times New Roman" w:cs="Times New Roman"/>
          <w:b w:val="0"/>
          <w:bCs w:val="0"/>
          <w:kern w:val="0"/>
          <w:sz w:val="22"/>
          <w:lang w:eastAsia="zh-CN"/>
        </w:rPr>
      </w:pPr>
      <w:r>
        <w:rPr>
          <w:rFonts w:ascii="Times New Roman" w:eastAsia="宋体" w:hAnsi="Times New Roman" w:cs="Times New Roman"/>
          <w:b w:val="0"/>
          <w:bCs w:val="0"/>
          <w:kern w:val="0"/>
          <w:sz w:val="22"/>
          <w:lang w:eastAsia="zh-CN"/>
        </w:rPr>
        <w:t xml:space="preserve">It is more efficient to perform </w:t>
      </w:r>
      <w:r w:rsidR="001D104D">
        <w:rPr>
          <w:rFonts w:ascii="Times New Roman" w:eastAsia="宋体" w:hAnsi="Times New Roman" w:cs="Times New Roman"/>
          <w:b w:val="0"/>
          <w:bCs w:val="0"/>
          <w:kern w:val="0"/>
          <w:sz w:val="22"/>
          <w:lang w:eastAsia="zh-CN"/>
        </w:rPr>
        <w:t xml:space="preserve">small data transmission </w:t>
      </w:r>
      <w:r w:rsidR="00655614">
        <w:rPr>
          <w:rFonts w:ascii="Times New Roman" w:eastAsia="宋体" w:hAnsi="Times New Roman" w:cs="Times New Roman"/>
          <w:b w:val="0"/>
          <w:bCs w:val="0"/>
          <w:kern w:val="0"/>
          <w:sz w:val="22"/>
          <w:lang w:eastAsia="zh-CN"/>
        </w:rPr>
        <w:t xml:space="preserve">with </w:t>
      </w:r>
      <w:r w:rsidR="00A56044">
        <w:rPr>
          <w:rFonts w:ascii="Times New Roman" w:eastAsia="宋体" w:hAnsi="Times New Roman" w:cs="Times New Roman"/>
          <w:b w:val="0"/>
          <w:bCs w:val="0"/>
          <w:kern w:val="0"/>
          <w:sz w:val="22"/>
          <w:lang w:eastAsia="zh-CN"/>
        </w:rPr>
        <w:t>pre-configured PUSCH resources</w:t>
      </w:r>
      <w:r w:rsidR="004535B0">
        <w:rPr>
          <w:rFonts w:ascii="Times New Roman" w:eastAsia="宋体" w:hAnsi="Times New Roman" w:cs="Times New Roman"/>
          <w:b w:val="0"/>
          <w:bCs w:val="0"/>
          <w:kern w:val="0"/>
          <w:sz w:val="22"/>
          <w:lang w:eastAsia="zh-CN"/>
        </w:rPr>
        <w:t xml:space="preserve"> (i.e. reusing the configured grant type 1)</w:t>
      </w:r>
      <w:r w:rsidR="00A56044">
        <w:rPr>
          <w:rFonts w:ascii="Times New Roman" w:eastAsia="宋体" w:hAnsi="Times New Roman" w:cs="Times New Roman"/>
          <w:b w:val="0"/>
          <w:bCs w:val="0"/>
          <w:kern w:val="0"/>
          <w:sz w:val="22"/>
          <w:lang w:eastAsia="zh-CN"/>
        </w:rPr>
        <w:t xml:space="preserve"> for the </w:t>
      </w:r>
      <w:r w:rsidR="008F0025">
        <w:rPr>
          <w:rFonts w:ascii="Times New Roman" w:eastAsia="宋体" w:hAnsi="Times New Roman" w:cs="Times New Roman"/>
          <w:b w:val="0"/>
          <w:bCs w:val="0"/>
          <w:kern w:val="0"/>
          <w:sz w:val="22"/>
          <w:lang w:eastAsia="zh-CN"/>
        </w:rPr>
        <w:t xml:space="preserve">heart-beat services with </w:t>
      </w:r>
      <w:r w:rsidR="000B527E">
        <w:rPr>
          <w:rFonts w:ascii="Times New Roman" w:eastAsia="宋体" w:hAnsi="Times New Roman" w:cs="Times New Roman"/>
          <w:b w:val="0"/>
          <w:bCs w:val="0"/>
          <w:kern w:val="0"/>
          <w:sz w:val="22"/>
          <w:lang w:eastAsia="zh-CN"/>
        </w:rPr>
        <w:t>clear indicators such as packet size and periodicity.</w:t>
      </w:r>
      <w:r w:rsidR="005E3EBC">
        <w:rPr>
          <w:rFonts w:ascii="Times New Roman" w:eastAsia="宋体" w:hAnsi="Times New Roman" w:cs="Times New Roman"/>
          <w:b w:val="0"/>
          <w:bCs w:val="0"/>
          <w:kern w:val="0"/>
          <w:sz w:val="22"/>
          <w:lang w:eastAsia="zh-CN"/>
        </w:rPr>
        <w:t xml:space="preserve"> </w:t>
      </w:r>
      <w:r w:rsidR="004535B0">
        <w:rPr>
          <w:rFonts w:ascii="Times New Roman" w:eastAsia="宋体" w:hAnsi="Times New Roman" w:cs="Times New Roman"/>
          <w:b w:val="0"/>
          <w:bCs w:val="0"/>
          <w:kern w:val="0"/>
          <w:sz w:val="22"/>
          <w:lang w:eastAsia="zh-CN"/>
        </w:rPr>
        <w:t>However</w:t>
      </w:r>
      <w:r w:rsidR="00322D85">
        <w:rPr>
          <w:rFonts w:ascii="Times New Roman" w:eastAsia="宋体" w:hAnsi="Times New Roman" w:cs="Times New Roman"/>
          <w:b w:val="0"/>
          <w:bCs w:val="0"/>
          <w:kern w:val="0"/>
          <w:sz w:val="22"/>
          <w:lang w:eastAsia="zh-CN"/>
        </w:rPr>
        <w:t xml:space="preserve">, for the UEs in motion, </w:t>
      </w:r>
      <w:r w:rsidR="00E57660">
        <w:rPr>
          <w:rFonts w:ascii="Times New Roman" w:eastAsia="宋体" w:hAnsi="Times New Roman" w:cs="Times New Roman"/>
          <w:b w:val="0"/>
          <w:bCs w:val="0"/>
          <w:kern w:val="0"/>
          <w:sz w:val="22"/>
          <w:lang w:eastAsia="zh-CN"/>
        </w:rPr>
        <w:t xml:space="preserve">the above solution </w:t>
      </w:r>
      <w:r w:rsidR="00A572BA">
        <w:rPr>
          <w:rFonts w:ascii="Times New Roman" w:eastAsia="宋体" w:hAnsi="Times New Roman" w:cs="Times New Roman"/>
          <w:b w:val="0"/>
          <w:bCs w:val="0"/>
          <w:kern w:val="0"/>
          <w:sz w:val="22"/>
          <w:lang w:eastAsia="zh-CN"/>
        </w:rPr>
        <w:t xml:space="preserve">is not applicable because of the lack of </w:t>
      </w:r>
      <w:r w:rsidR="00CA1A1B">
        <w:rPr>
          <w:rFonts w:ascii="Times New Roman" w:eastAsia="宋体" w:hAnsi="Times New Roman" w:cs="Times New Roman"/>
          <w:b w:val="0"/>
          <w:bCs w:val="0"/>
          <w:kern w:val="0"/>
          <w:sz w:val="22"/>
          <w:lang w:eastAsia="zh-CN"/>
        </w:rPr>
        <w:t xml:space="preserve">the valid TA. </w:t>
      </w:r>
      <w:r w:rsidR="00EE1D24">
        <w:rPr>
          <w:rFonts w:ascii="Times New Roman" w:eastAsia="宋体" w:hAnsi="Times New Roman" w:cs="Times New Roman"/>
          <w:b w:val="0"/>
          <w:bCs w:val="0"/>
          <w:kern w:val="0"/>
          <w:sz w:val="22"/>
          <w:lang w:eastAsia="zh-CN"/>
        </w:rPr>
        <w:t>Th</w:t>
      </w:r>
      <w:r w:rsidR="00762723">
        <w:rPr>
          <w:rFonts w:ascii="Times New Roman" w:eastAsia="宋体" w:hAnsi="Times New Roman" w:cs="Times New Roman"/>
          <w:b w:val="0"/>
          <w:bCs w:val="0"/>
          <w:kern w:val="0"/>
          <w:sz w:val="22"/>
          <w:lang w:eastAsia="zh-CN"/>
        </w:rPr>
        <w:t>en</w:t>
      </w:r>
      <w:r w:rsidR="00222A84">
        <w:rPr>
          <w:rFonts w:ascii="Times New Roman" w:eastAsia="宋体" w:hAnsi="Times New Roman" w:cs="Times New Roman"/>
          <w:b w:val="0"/>
          <w:bCs w:val="0"/>
          <w:kern w:val="0"/>
          <w:sz w:val="22"/>
          <w:lang w:eastAsia="zh-CN"/>
        </w:rPr>
        <w:t xml:space="preserve"> the</w:t>
      </w:r>
      <w:r w:rsidR="00EE1D24">
        <w:rPr>
          <w:rFonts w:ascii="Times New Roman" w:eastAsia="宋体" w:hAnsi="Times New Roman" w:cs="Times New Roman"/>
          <w:b w:val="0"/>
          <w:bCs w:val="0"/>
          <w:kern w:val="0"/>
          <w:sz w:val="22"/>
          <w:lang w:eastAsia="zh-CN"/>
        </w:rPr>
        <w:t xml:space="preserve"> RA-based </w:t>
      </w:r>
      <w:r w:rsidR="00E65694">
        <w:rPr>
          <w:rFonts w:ascii="Times New Roman" w:eastAsia="宋体" w:hAnsi="Times New Roman" w:cs="Times New Roman"/>
          <w:b w:val="0"/>
          <w:bCs w:val="0"/>
          <w:kern w:val="0"/>
          <w:sz w:val="22"/>
          <w:lang w:eastAsia="zh-CN"/>
        </w:rPr>
        <w:t xml:space="preserve">schemes shall be </w:t>
      </w:r>
      <w:r w:rsidR="00307752">
        <w:rPr>
          <w:rFonts w:ascii="Times New Roman" w:eastAsia="宋体" w:hAnsi="Times New Roman" w:cs="Times New Roman"/>
          <w:b w:val="0"/>
          <w:bCs w:val="0"/>
          <w:kern w:val="0"/>
          <w:sz w:val="22"/>
          <w:lang w:eastAsia="zh-CN"/>
        </w:rPr>
        <w:t>utilize</w:t>
      </w:r>
      <w:r w:rsidR="0091182A">
        <w:rPr>
          <w:rFonts w:ascii="Times New Roman" w:eastAsia="宋体" w:hAnsi="Times New Roman" w:cs="Times New Roman"/>
          <w:b w:val="0"/>
          <w:bCs w:val="0"/>
          <w:kern w:val="0"/>
          <w:sz w:val="22"/>
          <w:lang w:eastAsia="zh-CN"/>
        </w:rPr>
        <w:t xml:space="preserve">d in this </w:t>
      </w:r>
      <w:r w:rsidR="00C83C3F">
        <w:rPr>
          <w:rFonts w:ascii="Times New Roman" w:eastAsia="宋体" w:hAnsi="Times New Roman" w:cs="Times New Roman"/>
          <w:b w:val="0"/>
          <w:bCs w:val="0"/>
          <w:kern w:val="0"/>
          <w:sz w:val="22"/>
          <w:lang w:eastAsia="zh-CN"/>
        </w:rPr>
        <w:t xml:space="preserve">scenario. </w:t>
      </w:r>
      <w:r w:rsidR="005D7A82">
        <w:rPr>
          <w:rFonts w:ascii="Times New Roman" w:eastAsia="宋体" w:hAnsi="Times New Roman" w:cs="Times New Roman"/>
          <w:b w:val="0"/>
          <w:bCs w:val="0"/>
          <w:kern w:val="0"/>
          <w:sz w:val="22"/>
          <w:lang w:eastAsia="zh-CN"/>
        </w:rPr>
        <w:t xml:space="preserve">In order to </w:t>
      </w:r>
      <w:r w:rsidR="00736F81">
        <w:rPr>
          <w:rFonts w:ascii="Times New Roman" w:eastAsia="宋体" w:hAnsi="Times New Roman" w:cs="Times New Roman"/>
          <w:b w:val="0"/>
          <w:bCs w:val="0"/>
          <w:kern w:val="0"/>
          <w:sz w:val="22"/>
          <w:lang w:eastAsia="zh-CN"/>
        </w:rPr>
        <w:t xml:space="preserve">perform RA-based </w:t>
      </w:r>
      <w:r w:rsidR="0069658C">
        <w:rPr>
          <w:rFonts w:ascii="Times New Roman" w:eastAsia="宋体" w:hAnsi="Times New Roman" w:cs="Times New Roman"/>
          <w:b w:val="0"/>
          <w:bCs w:val="0"/>
          <w:kern w:val="0"/>
          <w:sz w:val="22"/>
          <w:lang w:eastAsia="zh-CN"/>
        </w:rPr>
        <w:t>UL transmission efficiently</w:t>
      </w:r>
      <w:r w:rsidR="00D519C3">
        <w:rPr>
          <w:rFonts w:ascii="Times New Roman" w:eastAsia="宋体" w:hAnsi="Times New Roman" w:cs="Times New Roman"/>
          <w:b w:val="0"/>
          <w:bCs w:val="0"/>
          <w:kern w:val="0"/>
          <w:sz w:val="22"/>
          <w:lang w:eastAsia="zh-CN"/>
        </w:rPr>
        <w:t xml:space="preserve"> for the </w:t>
      </w:r>
      <w:r w:rsidR="004C0C6B">
        <w:rPr>
          <w:rFonts w:ascii="Times New Roman" w:eastAsia="宋体" w:hAnsi="Times New Roman" w:cs="Times New Roman"/>
          <w:b w:val="0"/>
          <w:bCs w:val="0"/>
          <w:kern w:val="0"/>
          <w:sz w:val="22"/>
          <w:lang w:eastAsia="zh-CN"/>
        </w:rPr>
        <w:t>periodic services</w:t>
      </w:r>
      <w:r w:rsidR="0069658C">
        <w:rPr>
          <w:rFonts w:ascii="Times New Roman" w:eastAsia="宋体" w:hAnsi="Times New Roman" w:cs="Times New Roman"/>
          <w:b w:val="0"/>
          <w:bCs w:val="0"/>
          <w:kern w:val="0"/>
          <w:sz w:val="22"/>
          <w:lang w:eastAsia="zh-CN"/>
        </w:rPr>
        <w:t xml:space="preserve">, the </w:t>
      </w:r>
      <w:r w:rsidR="00483255">
        <w:rPr>
          <w:rFonts w:ascii="Times New Roman" w:eastAsia="宋体" w:hAnsi="Times New Roman" w:cs="Times New Roman"/>
          <w:b w:val="0"/>
          <w:bCs w:val="0"/>
          <w:kern w:val="0"/>
          <w:sz w:val="22"/>
          <w:lang w:eastAsia="zh-CN"/>
        </w:rPr>
        <w:t xml:space="preserve">RA-resources shall be reserved and pre-configured for the UE. </w:t>
      </w:r>
      <w:r w:rsidR="009F7B0B">
        <w:rPr>
          <w:rFonts w:ascii="Times New Roman" w:eastAsia="宋体" w:hAnsi="Times New Roman" w:cs="Times New Roman"/>
          <w:b w:val="0"/>
          <w:bCs w:val="0"/>
          <w:kern w:val="0"/>
          <w:sz w:val="22"/>
          <w:lang w:eastAsia="zh-CN"/>
        </w:rPr>
        <w:t xml:space="preserve">The reservation and configuration of the </w:t>
      </w:r>
      <w:r w:rsidR="008226D8">
        <w:rPr>
          <w:rFonts w:ascii="Times New Roman" w:eastAsia="宋体" w:hAnsi="Times New Roman" w:cs="Times New Roman"/>
          <w:b w:val="0"/>
          <w:bCs w:val="0"/>
          <w:kern w:val="0"/>
          <w:sz w:val="22"/>
          <w:lang w:eastAsia="zh-CN"/>
        </w:rPr>
        <w:t xml:space="preserve">RA resources for the periodic services shall be broadcasted to the other UEs. </w:t>
      </w:r>
      <w:r w:rsidR="00C908E0">
        <w:rPr>
          <w:rFonts w:ascii="Times New Roman" w:eastAsia="宋体" w:hAnsi="Times New Roman" w:cs="Times New Roman"/>
          <w:b w:val="0"/>
          <w:bCs w:val="0"/>
          <w:kern w:val="0"/>
          <w:sz w:val="22"/>
          <w:lang w:eastAsia="zh-CN"/>
        </w:rPr>
        <w:t xml:space="preserve">The other UEs shall not </w:t>
      </w:r>
      <w:r w:rsidR="007061EF">
        <w:rPr>
          <w:rFonts w:ascii="Times New Roman" w:eastAsia="宋体" w:hAnsi="Times New Roman" w:cs="Times New Roman"/>
          <w:b w:val="0"/>
          <w:bCs w:val="0"/>
          <w:kern w:val="0"/>
          <w:sz w:val="22"/>
          <w:lang w:eastAsia="zh-CN"/>
        </w:rPr>
        <w:t xml:space="preserve">initiate RA-based </w:t>
      </w:r>
      <w:r w:rsidR="00E952FD">
        <w:rPr>
          <w:rFonts w:ascii="Times New Roman" w:eastAsia="宋体" w:hAnsi="Times New Roman" w:cs="Times New Roman"/>
          <w:b w:val="0"/>
          <w:bCs w:val="0"/>
          <w:kern w:val="0"/>
          <w:sz w:val="22"/>
          <w:lang w:eastAsia="zh-CN"/>
        </w:rPr>
        <w:t xml:space="preserve">small data transmission </w:t>
      </w:r>
      <w:r w:rsidR="00C8114A">
        <w:rPr>
          <w:rFonts w:ascii="Times New Roman" w:eastAsia="宋体" w:hAnsi="Times New Roman" w:cs="Times New Roman"/>
          <w:b w:val="0"/>
          <w:bCs w:val="0"/>
          <w:kern w:val="0"/>
          <w:sz w:val="22"/>
          <w:lang w:eastAsia="zh-CN"/>
        </w:rPr>
        <w:t xml:space="preserve">to </w:t>
      </w:r>
      <w:r w:rsidR="00192071">
        <w:rPr>
          <w:rFonts w:ascii="Times New Roman" w:eastAsia="宋体" w:hAnsi="Times New Roman" w:cs="Times New Roman"/>
          <w:b w:val="0"/>
          <w:bCs w:val="0"/>
          <w:kern w:val="0"/>
          <w:sz w:val="22"/>
          <w:lang w:eastAsia="zh-CN"/>
        </w:rPr>
        <w:t>avoid collision</w:t>
      </w:r>
      <w:r w:rsidR="00496710">
        <w:rPr>
          <w:rFonts w:ascii="Times New Roman" w:eastAsia="宋体" w:hAnsi="Times New Roman" w:cs="Times New Roman"/>
          <w:b w:val="0"/>
          <w:bCs w:val="0"/>
          <w:kern w:val="0"/>
          <w:sz w:val="22"/>
          <w:lang w:eastAsia="zh-CN"/>
        </w:rPr>
        <w:t>s</w:t>
      </w:r>
      <w:r w:rsidR="00192071">
        <w:rPr>
          <w:rFonts w:ascii="Times New Roman" w:eastAsia="宋体" w:hAnsi="Times New Roman" w:cs="Times New Roman"/>
          <w:b w:val="0"/>
          <w:bCs w:val="0"/>
          <w:kern w:val="0"/>
          <w:sz w:val="22"/>
          <w:lang w:eastAsia="zh-CN"/>
        </w:rPr>
        <w:t>.</w:t>
      </w:r>
      <w:r w:rsidR="00F24A9B">
        <w:rPr>
          <w:rFonts w:ascii="Times New Roman" w:eastAsia="宋体" w:hAnsi="Times New Roman" w:cs="Times New Roman"/>
          <w:b w:val="0"/>
          <w:bCs w:val="0"/>
          <w:kern w:val="0"/>
          <w:sz w:val="22"/>
          <w:lang w:eastAsia="zh-CN"/>
        </w:rPr>
        <w:t xml:space="preserve"> </w:t>
      </w:r>
    </w:p>
    <w:p w14:paraId="58943D88" w14:textId="254665BD" w:rsidR="00513184" w:rsidRDefault="004054F0" w:rsidP="000A30C8">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t xml:space="preserve">Observation </w:t>
      </w:r>
      <w:r w:rsidR="009B2EE5">
        <w:rPr>
          <w:rFonts w:ascii="Times New Roman" w:eastAsia="宋体" w:hAnsi="Times New Roman" w:cs="Times New Roman"/>
          <w:b/>
          <w:kern w:val="0"/>
          <w:sz w:val="22"/>
        </w:rPr>
        <w:t>4</w:t>
      </w:r>
      <w:r w:rsidR="006D1E1D" w:rsidRPr="006D1E1D">
        <w:rPr>
          <w:rFonts w:ascii="Times New Roman" w:eastAsia="宋体" w:hAnsi="Times New Roman" w:cs="Times New Roman"/>
          <w:b/>
          <w:kern w:val="0"/>
          <w:sz w:val="22"/>
        </w:rPr>
        <w:tab/>
      </w:r>
      <w:r w:rsidR="00F40148" w:rsidRPr="006D1E1D">
        <w:rPr>
          <w:rFonts w:ascii="Times New Roman" w:eastAsia="宋体" w:hAnsi="Times New Roman" w:cs="Times New Roman"/>
          <w:b/>
          <w:kern w:val="0"/>
          <w:sz w:val="22"/>
        </w:rPr>
        <w:t xml:space="preserve">RA resources can be </w:t>
      </w:r>
      <w:r w:rsidR="006D1E1D" w:rsidRPr="006D1E1D">
        <w:rPr>
          <w:rFonts w:ascii="Times New Roman" w:eastAsia="宋体" w:hAnsi="Times New Roman" w:cs="Times New Roman"/>
          <w:b/>
          <w:kern w:val="0"/>
          <w:sz w:val="22"/>
        </w:rPr>
        <w:t>reserved for</w:t>
      </w:r>
      <w:r w:rsidR="00E165B6">
        <w:rPr>
          <w:rFonts w:ascii="Times New Roman" w:eastAsia="宋体" w:hAnsi="Times New Roman" w:cs="Times New Roman"/>
          <w:b/>
          <w:kern w:val="0"/>
          <w:sz w:val="22"/>
        </w:rPr>
        <w:t xml:space="preserve"> UEs supporting heart-beat services utilizing</w:t>
      </w:r>
      <w:r w:rsidR="006D1E1D" w:rsidRPr="006D1E1D">
        <w:rPr>
          <w:rFonts w:ascii="Times New Roman" w:eastAsia="宋体" w:hAnsi="Times New Roman" w:cs="Times New Roman"/>
          <w:b/>
          <w:kern w:val="0"/>
          <w:sz w:val="22"/>
        </w:rPr>
        <w:t xml:space="preserve"> the </w:t>
      </w:r>
      <w:r w:rsidR="00E165B6">
        <w:rPr>
          <w:rFonts w:ascii="Times New Roman" w:eastAsia="宋体" w:hAnsi="Times New Roman" w:cs="Times New Roman"/>
          <w:b/>
          <w:kern w:val="0"/>
          <w:sz w:val="22"/>
        </w:rPr>
        <w:t>RA-based small data transmission.</w:t>
      </w:r>
    </w:p>
    <w:p w14:paraId="2EFB332C" w14:textId="279DE823" w:rsidR="00E165B6" w:rsidRPr="006D1E1D" w:rsidRDefault="00E165B6" w:rsidP="000A30C8">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w:t>
      </w:r>
      <w:r w:rsidR="004054F0">
        <w:rPr>
          <w:rFonts w:ascii="Times New Roman" w:eastAsia="宋体" w:hAnsi="Times New Roman" w:cs="Times New Roman"/>
          <w:b/>
          <w:kern w:val="0"/>
          <w:sz w:val="22"/>
        </w:rPr>
        <w:t>2</w:t>
      </w:r>
      <w:r>
        <w:rPr>
          <w:rFonts w:ascii="Times New Roman" w:eastAsia="宋体" w:hAnsi="Times New Roman" w:cs="Times New Roman"/>
          <w:b/>
          <w:kern w:val="0"/>
          <w:sz w:val="22"/>
        </w:rPr>
        <w:tab/>
        <w:t xml:space="preserve">The reservation and (pre)configuration of the RA resources can be broadcasted for the other UE to avoid </w:t>
      </w:r>
      <w:r w:rsidR="00DF5667">
        <w:rPr>
          <w:rFonts w:ascii="Times New Roman" w:eastAsia="宋体" w:hAnsi="Times New Roman" w:cs="Times New Roman"/>
          <w:b/>
          <w:kern w:val="0"/>
          <w:sz w:val="22"/>
        </w:rPr>
        <w:t>initiate RA with the reserved RA resources.</w:t>
      </w:r>
    </w:p>
    <w:p w14:paraId="7EF8D435" w14:textId="38D22747" w:rsidR="00A33425" w:rsidRDefault="008D5210" w:rsidP="003906C1">
      <w:pPr>
        <w:pStyle w:val="aa"/>
        <w:spacing w:line="360" w:lineRule="auto"/>
        <w:rPr>
          <w:rFonts w:ascii="Times New Roman" w:eastAsia="宋体" w:hAnsi="Times New Roman" w:cs="Times New Roman"/>
          <w:kern w:val="0"/>
          <w:sz w:val="22"/>
        </w:rPr>
      </w:pPr>
      <w:r w:rsidRPr="003906C1">
        <w:rPr>
          <w:rFonts w:ascii="Times New Roman" w:eastAsia="宋体" w:hAnsi="Times New Roman" w:cs="Times New Roman" w:hint="eastAsia"/>
          <w:kern w:val="0"/>
          <w:sz w:val="22"/>
        </w:rPr>
        <w:t>In</w:t>
      </w:r>
      <w:r w:rsidRPr="003906C1">
        <w:rPr>
          <w:rFonts w:ascii="Times New Roman" w:eastAsia="宋体" w:hAnsi="Times New Roman" w:cs="Times New Roman"/>
          <w:kern w:val="0"/>
          <w:sz w:val="22"/>
        </w:rPr>
        <w:t xml:space="preserve"> order to </w:t>
      </w:r>
      <w:r w:rsidR="002E2D78">
        <w:rPr>
          <w:rFonts w:ascii="Times New Roman" w:eastAsia="宋体" w:hAnsi="Times New Roman" w:cs="Times New Roman"/>
          <w:kern w:val="0"/>
          <w:sz w:val="22"/>
        </w:rPr>
        <w:t xml:space="preserve">mitigate the </w:t>
      </w:r>
      <w:r w:rsidR="008D46A5">
        <w:rPr>
          <w:rFonts w:ascii="Times New Roman" w:eastAsia="宋体" w:hAnsi="Times New Roman" w:cs="Times New Roman"/>
          <w:kern w:val="0"/>
          <w:sz w:val="22"/>
        </w:rPr>
        <w:t xml:space="preserve">collision </w:t>
      </w:r>
      <w:r w:rsidR="00DA291C">
        <w:rPr>
          <w:rFonts w:ascii="Times New Roman" w:eastAsia="宋体" w:hAnsi="Times New Roman" w:cs="Times New Roman"/>
          <w:kern w:val="0"/>
          <w:sz w:val="22"/>
        </w:rPr>
        <w:t xml:space="preserve">of RA-based small data transmission and network congestion, </w:t>
      </w:r>
      <w:r w:rsidR="00AA7851">
        <w:rPr>
          <w:rFonts w:ascii="Times New Roman" w:eastAsia="宋体" w:hAnsi="Times New Roman" w:cs="Times New Roman"/>
          <w:kern w:val="0"/>
          <w:sz w:val="22"/>
        </w:rPr>
        <w:t xml:space="preserve">listen-before-talk (LBT) </w:t>
      </w:r>
      <w:r w:rsidR="008F0B6D">
        <w:rPr>
          <w:rFonts w:ascii="Times New Roman" w:eastAsia="宋体" w:hAnsi="Times New Roman" w:cs="Times New Roman"/>
          <w:kern w:val="0"/>
          <w:sz w:val="22"/>
        </w:rPr>
        <w:t xml:space="preserve">mechanism can be </w:t>
      </w:r>
      <w:r w:rsidR="009852CA">
        <w:rPr>
          <w:rFonts w:ascii="Times New Roman" w:eastAsia="宋体" w:hAnsi="Times New Roman" w:cs="Times New Roman"/>
          <w:kern w:val="0"/>
          <w:sz w:val="22"/>
        </w:rPr>
        <w:t>utilized</w:t>
      </w:r>
      <w:r w:rsidR="001C0797">
        <w:rPr>
          <w:rFonts w:ascii="Times New Roman" w:eastAsia="宋体" w:hAnsi="Times New Roman" w:cs="Times New Roman"/>
          <w:kern w:val="0"/>
          <w:sz w:val="22"/>
        </w:rPr>
        <w:t xml:space="preserve">. </w:t>
      </w:r>
      <w:r w:rsidR="000E57A9">
        <w:rPr>
          <w:rFonts w:ascii="Times New Roman" w:eastAsia="宋体" w:hAnsi="Times New Roman" w:cs="Times New Roman"/>
          <w:kern w:val="0"/>
          <w:sz w:val="22"/>
        </w:rPr>
        <w:t xml:space="preserve">UEs perform </w:t>
      </w:r>
      <w:r w:rsidR="00757B29">
        <w:rPr>
          <w:rFonts w:ascii="Times New Roman" w:eastAsia="宋体" w:hAnsi="Times New Roman" w:cs="Times New Roman"/>
          <w:kern w:val="0"/>
          <w:sz w:val="22"/>
        </w:rPr>
        <w:t xml:space="preserve">monitoring on the RA resources and determine </w:t>
      </w:r>
      <w:r w:rsidR="00E14092">
        <w:rPr>
          <w:rFonts w:ascii="Times New Roman" w:eastAsia="宋体" w:hAnsi="Times New Roman" w:cs="Times New Roman"/>
          <w:kern w:val="0"/>
          <w:sz w:val="22"/>
        </w:rPr>
        <w:t xml:space="preserve">whether </w:t>
      </w:r>
      <w:r w:rsidR="00BB6303">
        <w:rPr>
          <w:rFonts w:ascii="Times New Roman" w:eastAsia="宋体" w:hAnsi="Times New Roman" w:cs="Times New Roman"/>
          <w:kern w:val="0"/>
          <w:sz w:val="22"/>
        </w:rPr>
        <w:t xml:space="preserve">to </w:t>
      </w:r>
      <w:r w:rsidR="009B18D4">
        <w:rPr>
          <w:rFonts w:ascii="Times New Roman" w:eastAsia="宋体" w:hAnsi="Times New Roman" w:cs="Times New Roman"/>
          <w:kern w:val="0"/>
          <w:sz w:val="22"/>
        </w:rPr>
        <w:t>initiate</w:t>
      </w:r>
      <w:r w:rsidR="00BB6303">
        <w:rPr>
          <w:rFonts w:ascii="Times New Roman" w:eastAsia="宋体" w:hAnsi="Times New Roman" w:cs="Times New Roman"/>
          <w:kern w:val="0"/>
          <w:sz w:val="22"/>
        </w:rPr>
        <w:t xml:space="preserve"> </w:t>
      </w:r>
      <w:r w:rsidR="009B18D4">
        <w:rPr>
          <w:rFonts w:ascii="Times New Roman" w:eastAsia="宋体" w:hAnsi="Times New Roman" w:cs="Times New Roman"/>
          <w:kern w:val="0"/>
          <w:sz w:val="22"/>
        </w:rPr>
        <w:t xml:space="preserve">RA-based small data transmission on the RA resources or perform back off. </w:t>
      </w:r>
      <w:r w:rsidR="00E53319">
        <w:rPr>
          <w:rFonts w:ascii="Times New Roman" w:eastAsia="宋体" w:hAnsi="Times New Roman" w:cs="Times New Roman"/>
          <w:kern w:val="0"/>
          <w:sz w:val="22"/>
        </w:rPr>
        <w:t xml:space="preserve">With proper design over the LBT mechanism, </w:t>
      </w:r>
      <w:r w:rsidR="00CC6008">
        <w:rPr>
          <w:rFonts w:ascii="Times New Roman" w:eastAsia="宋体" w:hAnsi="Times New Roman" w:cs="Times New Roman"/>
          <w:kern w:val="0"/>
          <w:sz w:val="22"/>
        </w:rPr>
        <w:t xml:space="preserve">conflicts between UEs performing RA-based small data transmission can be </w:t>
      </w:r>
      <w:r w:rsidR="00711D25">
        <w:rPr>
          <w:rFonts w:ascii="Times New Roman" w:eastAsia="宋体" w:hAnsi="Times New Roman" w:cs="Times New Roman"/>
          <w:kern w:val="0"/>
          <w:sz w:val="22"/>
        </w:rPr>
        <w:t>reduced.</w:t>
      </w:r>
    </w:p>
    <w:p w14:paraId="29FD34DF" w14:textId="0999B26A" w:rsidR="00A33425" w:rsidRPr="00A33425" w:rsidRDefault="00A33425" w:rsidP="000A30C8">
      <w:pPr>
        <w:pStyle w:val="aa"/>
        <w:spacing w:line="360" w:lineRule="auto"/>
        <w:rPr>
          <w:rFonts w:ascii="Times New Roman" w:eastAsia="宋体" w:hAnsi="Times New Roman" w:cs="Times New Roman"/>
          <w:b/>
          <w:kern w:val="0"/>
          <w:sz w:val="22"/>
        </w:rPr>
      </w:pPr>
      <w:r w:rsidRPr="00B55B2E">
        <w:rPr>
          <w:rFonts w:ascii="Times New Roman" w:eastAsia="宋体" w:hAnsi="Times New Roman" w:cs="Times New Roman" w:hint="eastAsia"/>
          <w:b/>
          <w:kern w:val="0"/>
          <w:sz w:val="22"/>
        </w:rPr>
        <w:t>O</w:t>
      </w:r>
      <w:r w:rsidRPr="00B55B2E">
        <w:rPr>
          <w:rFonts w:ascii="Times New Roman" w:eastAsia="宋体" w:hAnsi="Times New Roman" w:cs="Times New Roman"/>
          <w:b/>
          <w:kern w:val="0"/>
          <w:sz w:val="22"/>
        </w:rPr>
        <w:t>bservation 5</w:t>
      </w:r>
      <w:r w:rsidRPr="00B55B2E">
        <w:rPr>
          <w:rFonts w:ascii="Times New Roman" w:eastAsia="宋体" w:hAnsi="Times New Roman" w:cs="Times New Roman"/>
          <w:b/>
          <w:kern w:val="0"/>
          <w:sz w:val="22"/>
        </w:rPr>
        <w:tab/>
        <w:t>LBT mechanisms can be used to mitigate the collision of RA-based small data transmission.</w:t>
      </w:r>
    </w:p>
    <w:p w14:paraId="4B220A35" w14:textId="7C3A89CF" w:rsidR="009B2EE5" w:rsidRDefault="007B54D9" w:rsidP="003906C1">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F</w:t>
      </w:r>
      <w:r w:rsidR="00E66F21">
        <w:rPr>
          <w:rFonts w:ascii="Times New Roman" w:eastAsia="宋体" w:hAnsi="Times New Roman" w:cs="Times New Roman"/>
          <w:kern w:val="0"/>
          <w:sz w:val="22"/>
        </w:rPr>
        <w:t xml:space="preserve">or the </w:t>
      </w:r>
      <w:r w:rsidR="00030F7D">
        <w:rPr>
          <w:rFonts w:ascii="Times New Roman" w:eastAsia="宋体" w:hAnsi="Times New Roman" w:cs="Times New Roman"/>
          <w:kern w:val="0"/>
          <w:sz w:val="22"/>
        </w:rPr>
        <w:t xml:space="preserve">RA resource reserved and pre-configured </w:t>
      </w:r>
      <w:r w:rsidR="006C6C2D">
        <w:rPr>
          <w:rFonts w:ascii="Times New Roman" w:eastAsia="宋体" w:hAnsi="Times New Roman" w:cs="Times New Roman"/>
          <w:kern w:val="0"/>
          <w:sz w:val="22"/>
        </w:rPr>
        <w:t>scenario that the UEs in motion</w:t>
      </w:r>
      <w:r w:rsidR="00030F7D">
        <w:rPr>
          <w:rFonts w:ascii="Times New Roman" w:eastAsia="宋体" w:hAnsi="Times New Roman" w:cs="Times New Roman"/>
          <w:kern w:val="0"/>
          <w:sz w:val="22"/>
        </w:rPr>
        <w:t xml:space="preserve"> </w:t>
      </w:r>
      <w:r w:rsidR="00030F7D">
        <w:rPr>
          <w:rFonts w:ascii="Times New Roman" w:eastAsia="宋体" w:hAnsi="Times New Roman" w:cs="Times New Roman" w:hint="eastAsia"/>
          <w:kern w:val="0"/>
          <w:sz w:val="22"/>
        </w:rPr>
        <w:t>su</w:t>
      </w:r>
      <w:r w:rsidR="00030F7D">
        <w:rPr>
          <w:rFonts w:ascii="Times New Roman" w:eastAsia="宋体" w:hAnsi="Times New Roman" w:cs="Times New Roman"/>
          <w:kern w:val="0"/>
          <w:sz w:val="22"/>
        </w:rPr>
        <w:t>pporting</w:t>
      </w:r>
      <w:r w:rsidR="006C6C2D">
        <w:rPr>
          <w:rFonts w:ascii="Times New Roman" w:eastAsia="宋体" w:hAnsi="Times New Roman" w:cs="Times New Roman"/>
          <w:kern w:val="0"/>
          <w:sz w:val="22"/>
        </w:rPr>
        <w:t xml:space="preserve"> heart-beat service</w:t>
      </w:r>
      <w:r w:rsidR="00030F7D">
        <w:rPr>
          <w:rFonts w:ascii="Times New Roman" w:eastAsia="宋体" w:hAnsi="Times New Roman" w:cs="Times New Roman"/>
          <w:kern w:val="0"/>
          <w:sz w:val="22"/>
        </w:rPr>
        <w:t xml:space="preserve">. It is similar to the NR V2X Mode 2 resource allocation </w:t>
      </w:r>
      <w:r w:rsidR="000A2DE7">
        <w:rPr>
          <w:rFonts w:ascii="Times New Roman" w:eastAsia="宋体" w:hAnsi="Times New Roman" w:cs="Times New Roman"/>
          <w:kern w:val="0"/>
          <w:sz w:val="22"/>
        </w:rPr>
        <w:t>scheme</w:t>
      </w:r>
      <w:r w:rsidR="00030F7D">
        <w:rPr>
          <w:rFonts w:ascii="Times New Roman" w:eastAsia="宋体" w:hAnsi="Times New Roman" w:cs="Times New Roman"/>
          <w:kern w:val="0"/>
          <w:sz w:val="22"/>
        </w:rPr>
        <w:t xml:space="preserve">. </w:t>
      </w:r>
      <w:r w:rsidR="0066335F">
        <w:rPr>
          <w:rFonts w:ascii="Times New Roman" w:eastAsia="宋体" w:hAnsi="Times New Roman" w:cs="Times New Roman"/>
          <w:kern w:val="0"/>
          <w:sz w:val="22"/>
        </w:rPr>
        <w:t>Different from V2X, small data transmission has higher requirement on power consumption.</w:t>
      </w:r>
      <w:r w:rsidR="004A3D74">
        <w:rPr>
          <w:rFonts w:ascii="Times New Roman" w:eastAsia="宋体" w:hAnsi="Times New Roman" w:cs="Times New Roman"/>
          <w:kern w:val="0"/>
          <w:sz w:val="22"/>
        </w:rPr>
        <w:t xml:space="preserve"> </w:t>
      </w:r>
      <w:r w:rsidR="00812827">
        <w:rPr>
          <w:rFonts w:ascii="Times New Roman" w:eastAsia="宋体" w:hAnsi="Times New Roman" w:cs="Times New Roman"/>
          <w:kern w:val="0"/>
          <w:sz w:val="22"/>
        </w:rPr>
        <w:t xml:space="preserve">And </w:t>
      </w:r>
      <w:r w:rsidR="00656C0A">
        <w:rPr>
          <w:rFonts w:ascii="Times New Roman" w:eastAsia="宋体" w:hAnsi="Times New Roman" w:cs="Times New Roman"/>
          <w:kern w:val="0"/>
          <w:sz w:val="22"/>
        </w:rPr>
        <w:t xml:space="preserve">the </w:t>
      </w:r>
      <w:r w:rsidR="00FF394E">
        <w:rPr>
          <w:rFonts w:ascii="Times New Roman" w:eastAsia="宋体" w:hAnsi="Times New Roman" w:cs="Times New Roman"/>
          <w:kern w:val="0"/>
          <w:sz w:val="22"/>
        </w:rPr>
        <w:t xml:space="preserve">pattern of </w:t>
      </w:r>
      <w:r w:rsidR="001A23D3">
        <w:rPr>
          <w:rFonts w:ascii="Times New Roman" w:eastAsia="宋体" w:hAnsi="Times New Roman" w:cs="Times New Roman"/>
          <w:kern w:val="0"/>
          <w:sz w:val="22"/>
        </w:rPr>
        <w:t xml:space="preserve">PRACH resources is different from </w:t>
      </w:r>
      <w:r w:rsidR="008A579B">
        <w:rPr>
          <w:rFonts w:ascii="Times New Roman" w:eastAsia="宋体" w:hAnsi="Times New Roman" w:cs="Times New Roman"/>
          <w:kern w:val="0"/>
          <w:sz w:val="22"/>
        </w:rPr>
        <w:t>that of the V2X resources</w:t>
      </w:r>
      <w:r w:rsidR="009B5236">
        <w:rPr>
          <w:rFonts w:ascii="Times New Roman" w:eastAsia="宋体" w:hAnsi="Times New Roman" w:cs="Times New Roman"/>
          <w:kern w:val="0"/>
          <w:sz w:val="22"/>
        </w:rPr>
        <w:t xml:space="preserve"> either</w:t>
      </w:r>
      <w:r w:rsidR="008A579B">
        <w:rPr>
          <w:rFonts w:ascii="Times New Roman" w:eastAsia="宋体" w:hAnsi="Times New Roman" w:cs="Times New Roman"/>
          <w:kern w:val="0"/>
          <w:sz w:val="22"/>
        </w:rPr>
        <w:t xml:space="preserve">. </w:t>
      </w:r>
      <w:r w:rsidR="00324D7F">
        <w:rPr>
          <w:rFonts w:ascii="Times New Roman" w:eastAsia="宋体" w:hAnsi="Times New Roman" w:cs="Times New Roman"/>
          <w:kern w:val="0"/>
          <w:sz w:val="22"/>
        </w:rPr>
        <w:t>NR V2X Mode 2 resource configuration mechanism can be introduced to small data transmission to perform RA resource configuration and allocation</w:t>
      </w:r>
      <w:r w:rsidR="009A3610">
        <w:rPr>
          <w:rFonts w:ascii="Times New Roman" w:eastAsia="宋体" w:hAnsi="Times New Roman" w:cs="Times New Roman"/>
          <w:kern w:val="0"/>
          <w:sz w:val="22"/>
        </w:rPr>
        <w:t xml:space="preserve"> with </w:t>
      </w:r>
      <w:r w:rsidR="00DD3A8F">
        <w:rPr>
          <w:rFonts w:ascii="Times New Roman" w:eastAsia="宋体" w:hAnsi="Times New Roman" w:cs="Times New Roman"/>
          <w:kern w:val="0"/>
          <w:sz w:val="22"/>
        </w:rPr>
        <w:t xml:space="preserve">proper </w:t>
      </w:r>
      <w:r w:rsidR="00777DDD">
        <w:rPr>
          <w:rFonts w:ascii="Times New Roman" w:eastAsia="宋体" w:hAnsi="Times New Roman" w:cs="Times New Roman"/>
          <w:kern w:val="0"/>
          <w:sz w:val="22"/>
        </w:rPr>
        <w:t>enhancement</w:t>
      </w:r>
      <w:r w:rsidR="00247DCD">
        <w:rPr>
          <w:rFonts w:ascii="Times New Roman" w:eastAsia="宋体" w:hAnsi="Times New Roman" w:cs="Times New Roman"/>
          <w:kern w:val="0"/>
          <w:sz w:val="22"/>
        </w:rPr>
        <w:t>s</w:t>
      </w:r>
      <w:r w:rsidR="00324D7F">
        <w:rPr>
          <w:rFonts w:ascii="Times New Roman" w:eastAsia="宋体" w:hAnsi="Times New Roman" w:cs="Times New Roman"/>
          <w:kern w:val="0"/>
          <w:sz w:val="22"/>
        </w:rPr>
        <w:t>.</w:t>
      </w:r>
    </w:p>
    <w:p w14:paraId="5F82BB03" w14:textId="613AFD04" w:rsidR="00630792" w:rsidRPr="003906C1" w:rsidRDefault="00630792" w:rsidP="000A30C8">
      <w:pPr>
        <w:pStyle w:val="aa"/>
        <w:spacing w:line="360" w:lineRule="auto"/>
        <w:rPr>
          <w:rFonts w:ascii="Times New Roman" w:eastAsia="宋体" w:hAnsi="Times New Roman" w:cs="Times New Roman"/>
          <w:kern w:val="0"/>
          <w:sz w:val="22"/>
        </w:rPr>
      </w:pPr>
      <w:r w:rsidRPr="00B55B2E">
        <w:rPr>
          <w:rFonts w:ascii="Times New Roman" w:eastAsia="宋体" w:hAnsi="Times New Roman" w:cs="Times New Roman"/>
          <w:b/>
          <w:kern w:val="0"/>
          <w:sz w:val="22"/>
        </w:rPr>
        <w:t>Proposal 3</w:t>
      </w:r>
      <w:r w:rsidRPr="00B55B2E">
        <w:rPr>
          <w:rFonts w:ascii="Times New Roman" w:eastAsia="宋体" w:hAnsi="Times New Roman" w:cs="Times New Roman"/>
          <w:b/>
          <w:kern w:val="0"/>
          <w:sz w:val="22"/>
        </w:rPr>
        <w:tab/>
      </w:r>
      <w:r w:rsidR="00694BEE" w:rsidRPr="00B55B2E">
        <w:rPr>
          <w:rFonts w:ascii="Times New Roman" w:eastAsia="宋体" w:hAnsi="Times New Roman" w:cs="Times New Roman"/>
          <w:b/>
          <w:kern w:val="0"/>
          <w:sz w:val="22"/>
        </w:rPr>
        <w:t xml:space="preserve">NR V2X Mode1 resource configuration and allocation scheme can be utilized as baseline, enhancement </w:t>
      </w:r>
      <w:r w:rsidR="00EB3A56" w:rsidRPr="00B55B2E">
        <w:rPr>
          <w:rFonts w:ascii="Times New Roman" w:eastAsia="宋体" w:hAnsi="Times New Roman" w:cs="Times New Roman"/>
          <w:b/>
          <w:kern w:val="0"/>
          <w:sz w:val="22"/>
        </w:rPr>
        <w:t>of</w:t>
      </w:r>
      <w:r w:rsidR="00694BEE" w:rsidRPr="00B55B2E">
        <w:rPr>
          <w:rFonts w:ascii="Times New Roman" w:eastAsia="宋体" w:hAnsi="Times New Roman" w:cs="Times New Roman"/>
          <w:b/>
          <w:kern w:val="0"/>
          <w:sz w:val="22"/>
        </w:rPr>
        <w:t xml:space="preserve"> it can b</w:t>
      </w:r>
      <w:r w:rsidR="00EB3A56" w:rsidRPr="00B55B2E">
        <w:rPr>
          <w:rFonts w:ascii="Times New Roman" w:eastAsia="宋体" w:hAnsi="Times New Roman" w:cs="Times New Roman"/>
          <w:b/>
          <w:kern w:val="0"/>
          <w:sz w:val="22"/>
        </w:rPr>
        <w:t>e used to design the RA resource configuration.</w:t>
      </w:r>
    </w:p>
    <w:p w14:paraId="16524511" w14:textId="2DF59D43" w:rsidR="00BD2520" w:rsidRPr="004D566D" w:rsidRDefault="002243CB" w:rsidP="004D566D">
      <w:pPr>
        <w:pStyle w:val="aa"/>
        <w:spacing w:line="360" w:lineRule="auto"/>
        <w:rPr>
          <w:rFonts w:ascii="Times New Roman" w:eastAsia="宋体" w:hAnsi="Times New Roman" w:cs="Times New Roman"/>
          <w:kern w:val="0"/>
          <w:sz w:val="22"/>
        </w:rPr>
      </w:pPr>
      <w:r w:rsidRPr="004D566D">
        <w:rPr>
          <w:rFonts w:ascii="Times New Roman" w:eastAsia="宋体" w:hAnsi="Times New Roman" w:cs="Times New Roman"/>
          <w:kern w:val="0"/>
          <w:sz w:val="22"/>
        </w:rPr>
        <w:lastRenderedPageBreak/>
        <w:t xml:space="preserve">UAC mechanism </w:t>
      </w:r>
      <w:r w:rsidR="009A3A0B" w:rsidRPr="004D566D">
        <w:rPr>
          <w:rFonts w:ascii="Times New Roman" w:eastAsia="宋体" w:hAnsi="Times New Roman" w:cs="Times New Roman"/>
          <w:kern w:val="0"/>
          <w:sz w:val="22"/>
        </w:rPr>
        <w:t xml:space="preserve">is </w:t>
      </w:r>
      <w:r w:rsidR="006E0416" w:rsidRPr="004D566D">
        <w:rPr>
          <w:rFonts w:ascii="Times New Roman" w:eastAsia="宋体" w:hAnsi="Times New Roman" w:cs="Times New Roman"/>
          <w:kern w:val="0"/>
          <w:sz w:val="22"/>
        </w:rPr>
        <w:t>proposed</w:t>
      </w:r>
      <w:r w:rsidRPr="004D566D">
        <w:rPr>
          <w:rFonts w:ascii="Times New Roman" w:eastAsia="宋体" w:hAnsi="Times New Roman" w:cs="Times New Roman"/>
          <w:kern w:val="0"/>
          <w:sz w:val="22"/>
        </w:rPr>
        <w:t xml:space="preserve"> to be reused </w:t>
      </w:r>
      <w:r w:rsidR="009C2A87" w:rsidRPr="004D566D">
        <w:rPr>
          <w:rFonts w:ascii="Times New Roman" w:eastAsia="宋体" w:hAnsi="Times New Roman" w:cs="Times New Roman"/>
          <w:kern w:val="0"/>
          <w:sz w:val="22"/>
        </w:rPr>
        <w:t>for small data transmission as is discussed</w:t>
      </w:r>
      <w:r w:rsidR="007835D7" w:rsidRPr="004D566D">
        <w:rPr>
          <w:rFonts w:ascii="Times New Roman" w:eastAsia="宋体" w:hAnsi="Times New Roman" w:cs="Times New Roman"/>
          <w:kern w:val="0"/>
          <w:sz w:val="22"/>
        </w:rPr>
        <w:t xml:space="preserve"> in the email-discussed</w:t>
      </w:r>
      <w:r w:rsidR="009C2A87" w:rsidRPr="004D566D">
        <w:rPr>
          <w:rFonts w:ascii="Times New Roman" w:eastAsia="宋体" w:hAnsi="Times New Roman" w:cs="Times New Roman"/>
          <w:kern w:val="0"/>
          <w:sz w:val="22"/>
        </w:rPr>
        <w:t xml:space="preserve">. </w:t>
      </w:r>
      <w:r w:rsidR="0031743B" w:rsidRPr="004D566D">
        <w:rPr>
          <w:rFonts w:ascii="Times New Roman" w:eastAsia="宋体" w:hAnsi="Times New Roman" w:cs="Times New Roman"/>
          <w:kern w:val="0"/>
          <w:sz w:val="22"/>
        </w:rPr>
        <w:t xml:space="preserve">As NAS </w:t>
      </w:r>
      <w:r w:rsidR="00391872" w:rsidRPr="004D566D">
        <w:rPr>
          <w:rFonts w:ascii="Times New Roman" w:eastAsia="宋体" w:hAnsi="Times New Roman" w:cs="Times New Roman"/>
          <w:kern w:val="0"/>
          <w:sz w:val="22"/>
        </w:rPr>
        <w:t xml:space="preserve">will be unaware of SDT/non-SDT, </w:t>
      </w:r>
      <w:r w:rsidR="00E5104A" w:rsidRPr="004D566D">
        <w:rPr>
          <w:rFonts w:ascii="Times New Roman" w:eastAsia="宋体" w:hAnsi="Times New Roman" w:cs="Times New Roman"/>
          <w:kern w:val="0"/>
          <w:sz w:val="22"/>
        </w:rPr>
        <w:t>it is not involved in generating a new SDT cause</w:t>
      </w:r>
      <w:r w:rsidR="00783A2C" w:rsidRPr="004D566D">
        <w:rPr>
          <w:rFonts w:ascii="Times New Roman" w:eastAsia="宋体" w:hAnsi="Times New Roman" w:cs="Times New Roman"/>
          <w:kern w:val="0"/>
          <w:sz w:val="22"/>
        </w:rPr>
        <w:t xml:space="preserve"> [2]</w:t>
      </w:r>
      <w:r w:rsidR="00E5104A" w:rsidRPr="004D566D">
        <w:rPr>
          <w:rFonts w:ascii="Times New Roman" w:eastAsia="宋体" w:hAnsi="Times New Roman" w:cs="Times New Roman"/>
          <w:kern w:val="0"/>
          <w:sz w:val="22"/>
        </w:rPr>
        <w:t xml:space="preserve">. </w:t>
      </w:r>
      <w:r w:rsidR="00943A7C" w:rsidRPr="004D566D">
        <w:rPr>
          <w:rFonts w:ascii="Times New Roman" w:eastAsia="宋体" w:hAnsi="Times New Roman" w:cs="Times New Roman"/>
          <w:kern w:val="0"/>
          <w:sz w:val="22"/>
        </w:rPr>
        <w:t>We assume the</w:t>
      </w:r>
      <w:r w:rsidR="00CD3989" w:rsidRPr="004D566D">
        <w:rPr>
          <w:rFonts w:ascii="Times New Roman" w:eastAsia="宋体" w:hAnsi="Times New Roman" w:cs="Times New Roman"/>
          <w:kern w:val="0"/>
          <w:sz w:val="22"/>
        </w:rPr>
        <w:t xml:space="preserve"> </w:t>
      </w:r>
      <w:r w:rsidR="00943A7C" w:rsidRPr="004D566D">
        <w:rPr>
          <w:rFonts w:ascii="Times New Roman" w:eastAsia="宋体" w:hAnsi="Times New Roman" w:cs="Times New Roman"/>
          <w:kern w:val="0"/>
          <w:sz w:val="22"/>
        </w:rPr>
        <w:t xml:space="preserve">access identity can be determined by the AS according to the </w:t>
      </w:r>
      <w:r w:rsidR="00CD3989" w:rsidRPr="004D566D">
        <w:rPr>
          <w:rFonts w:ascii="Times New Roman" w:eastAsia="宋体" w:hAnsi="Times New Roman" w:cs="Times New Roman"/>
          <w:kern w:val="0"/>
          <w:sz w:val="22"/>
        </w:rPr>
        <w:t xml:space="preserve">service type or </w:t>
      </w:r>
      <w:proofErr w:type="spellStart"/>
      <w:r w:rsidR="002F6829" w:rsidRPr="004D566D">
        <w:rPr>
          <w:rFonts w:ascii="Times New Roman" w:eastAsia="宋体" w:hAnsi="Times New Roman" w:cs="Times New Roman"/>
          <w:kern w:val="0"/>
          <w:sz w:val="22"/>
        </w:rPr>
        <w:t>QoS</w:t>
      </w:r>
      <w:proofErr w:type="spellEnd"/>
      <w:r w:rsidR="002F6829" w:rsidRPr="004D566D">
        <w:rPr>
          <w:rFonts w:ascii="Times New Roman" w:eastAsia="宋体" w:hAnsi="Times New Roman" w:cs="Times New Roman"/>
          <w:kern w:val="0"/>
          <w:sz w:val="22"/>
        </w:rPr>
        <w:t xml:space="preserve"> requirement. </w:t>
      </w:r>
      <w:r w:rsidR="00441A32">
        <w:rPr>
          <w:rFonts w:ascii="Times New Roman" w:eastAsia="宋体" w:hAnsi="Times New Roman" w:cs="Times New Roman"/>
          <w:kern w:val="0"/>
          <w:sz w:val="22"/>
        </w:rPr>
        <w:t xml:space="preserve">The </w:t>
      </w:r>
      <w:proofErr w:type="spellStart"/>
      <w:r w:rsidR="00441A32">
        <w:rPr>
          <w:rFonts w:ascii="Times New Roman" w:eastAsia="宋体" w:hAnsi="Times New Roman" w:cs="Times New Roman"/>
          <w:kern w:val="0"/>
          <w:sz w:val="22"/>
        </w:rPr>
        <w:t>gNB</w:t>
      </w:r>
      <w:proofErr w:type="spellEnd"/>
      <w:r w:rsidR="00441A32">
        <w:rPr>
          <w:rFonts w:ascii="Times New Roman" w:eastAsia="宋体" w:hAnsi="Times New Roman" w:cs="Times New Roman"/>
          <w:kern w:val="0"/>
          <w:sz w:val="22"/>
        </w:rPr>
        <w:t xml:space="preserve"> shall count the access attempts of the RA-based SDT</w:t>
      </w:r>
      <w:r w:rsidR="005A35CE">
        <w:rPr>
          <w:rFonts w:ascii="Times New Roman" w:eastAsia="宋体" w:hAnsi="Times New Roman" w:cs="Times New Roman"/>
          <w:kern w:val="0"/>
          <w:sz w:val="22"/>
        </w:rPr>
        <w:t xml:space="preserve"> and </w:t>
      </w:r>
      <w:r w:rsidR="002C40AD">
        <w:rPr>
          <w:rFonts w:ascii="Times New Roman" w:eastAsia="宋体" w:hAnsi="Times New Roman" w:cs="Times New Roman"/>
          <w:kern w:val="0"/>
          <w:sz w:val="22"/>
        </w:rPr>
        <w:t xml:space="preserve">perform access control </w:t>
      </w:r>
      <w:r w:rsidR="007B4328">
        <w:rPr>
          <w:rFonts w:ascii="Times New Roman" w:eastAsia="宋体" w:hAnsi="Times New Roman" w:cs="Times New Roman"/>
          <w:kern w:val="0"/>
          <w:sz w:val="22"/>
        </w:rPr>
        <w:t xml:space="preserve">according to the load of the network. </w:t>
      </w:r>
      <w:r w:rsidR="00F455E5">
        <w:rPr>
          <w:rFonts w:ascii="Times New Roman" w:eastAsia="宋体" w:hAnsi="Times New Roman" w:cs="Times New Roman"/>
          <w:kern w:val="0"/>
          <w:sz w:val="22"/>
        </w:rPr>
        <w:t xml:space="preserve">In another way, UE may count the failed RA attempts of the SDT and determine whether to </w:t>
      </w:r>
      <w:r w:rsidR="00162612">
        <w:rPr>
          <w:rFonts w:ascii="Times New Roman" w:eastAsia="宋体" w:hAnsi="Times New Roman" w:cs="Times New Roman"/>
          <w:kern w:val="0"/>
          <w:sz w:val="22"/>
        </w:rPr>
        <w:t xml:space="preserve">perform back off </w:t>
      </w:r>
      <w:r w:rsidR="00F40B20">
        <w:rPr>
          <w:rFonts w:ascii="Times New Roman" w:eastAsia="宋体" w:hAnsi="Times New Roman" w:cs="Times New Roman"/>
          <w:kern w:val="0"/>
          <w:sz w:val="22"/>
        </w:rPr>
        <w:t>or UE may behave as was indicated by the broadcasted RRC Reject signalling</w:t>
      </w:r>
      <w:r w:rsidR="00162612">
        <w:rPr>
          <w:rFonts w:ascii="Times New Roman" w:eastAsia="宋体" w:hAnsi="Times New Roman" w:cs="Times New Roman"/>
          <w:kern w:val="0"/>
          <w:sz w:val="22"/>
        </w:rPr>
        <w:t>.</w:t>
      </w:r>
    </w:p>
    <w:p w14:paraId="5B2C3957" w14:textId="65368D28" w:rsidR="00495998" w:rsidRPr="003A23CE" w:rsidRDefault="003C418C" w:rsidP="000A30C8">
      <w:pPr>
        <w:pStyle w:val="Observation"/>
        <w:numPr>
          <w:ilvl w:val="0"/>
          <w:numId w:val="0"/>
        </w:numPr>
        <w:spacing w:line="360" w:lineRule="auto"/>
        <w:rPr>
          <w:rFonts w:ascii="Times New Roman" w:eastAsia="宋体" w:hAnsi="Times New Roman" w:cs="Times New Roman"/>
          <w:bCs w:val="0"/>
          <w:kern w:val="0"/>
          <w:sz w:val="22"/>
          <w:szCs w:val="20"/>
          <w:lang w:val="en-GB" w:eastAsia="zh-CN"/>
        </w:rPr>
      </w:pPr>
      <w:r w:rsidRPr="003A23CE">
        <w:rPr>
          <w:rFonts w:ascii="Times New Roman" w:eastAsia="宋体" w:hAnsi="Times New Roman" w:cs="Times New Roman" w:hint="eastAsia"/>
          <w:bCs w:val="0"/>
          <w:kern w:val="0"/>
          <w:sz w:val="22"/>
          <w:szCs w:val="20"/>
          <w:lang w:val="en-GB" w:eastAsia="zh-CN"/>
        </w:rPr>
        <w:t>O</w:t>
      </w:r>
      <w:r w:rsidRPr="003A23CE">
        <w:rPr>
          <w:rFonts w:ascii="Times New Roman" w:eastAsia="宋体" w:hAnsi="Times New Roman" w:cs="Times New Roman"/>
          <w:bCs w:val="0"/>
          <w:kern w:val="0"/>
          <w:sz w:val="22"/>
          <w:szCs w:val="20"/>
          <w:lang w:val="en-GB" w:eastAsia="zh-CN"/>
        </w:rPr>
        <w:t>bservation 6</w:t>
      </w:r>
      <w:r w:rsidRPr="003A23CE">
        <w:rPr>
          <w:rFonts w:ascii="Times New Roman" w:eastAsia="宋体" w:hAnsi="Times New Roman" w:cs="Times New Roman"/>
          <w:bCs w:val="0"/>
          <w:kern w:val="0"/>
          <w:sz w:val="22"/>
          <w:szCs w:val="20"/>
          <w:lang w:val="en-GB" w:eastAsia="zh-CN"/>
        </w:rPr>
        <w:tab/>
        <w:t>Reuse existing UAC frame to determine whether access attempt is allowed in RA-based small data transmission.</w:t>
      </w:r>
    </w:p>
    <w:p w14:paraId="72A5893E" w14:textId="62FDF9A2" w:rsidR="009F19B3" w:rsidRPr="00CE0424" w:rsidRDefault="009F19B3" w:rsidP="009F19B3">
      <w:pPr>
        <w:pStyle w:val="1"/>
      </w:pPr>
      <w:r>
        <w:t>3</w:t>
      </w:r>
      <w:r>
        <w:tab/>
        <w:t>Conclusion</w:t>
      </w:r>
    </w:p>
    <w:p w14:paraId="2EBFD218" w14:textId="77777777" w:rsidR="008E065E"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made the following observations:</w:t>
      </w:r>
      <w:r w:rsidR="00C93814" w:rsidRPr="009A2442">
        <w:rPr>
          <w:rFonts w:ascii="Times New Roman" w:eastAsia="宋体" w:hAnsi="Times New Roman" w:cs="Times New Roman"/>
          <w:kern w:val="0"/>
          <w:sz w:val="22"/>
        </w:rPr>
        <w:t xml:space="preserve"> </w:t>
      </w:r>
    </w:p>
    <w:p w14:paraId="627A17DC" w14:textId="77777777" w:rsidR="00EE7206" w:rsidRPr="00BF7747" w:rsidRDefault="00EE7206" w:rsidP="004D6BCF">
      <w:pPr>
        <w:pStyle w:val="afd"/>
        <w:tabs>
          <w:tab w:val="right" w:leader="dot" w:pos="9629"/>
        </w:tabs>
        <w:spacing w:line="360" w:lineRule="auto"/>
        <w:rPr>
          <w:rFonts w:ascii="Times New Roman" w:eastAsia="宋体" w:hAnsi="Times New Roman" w:cs="Times New Roman"/>
          <w:bCs/>
          <w:kern w:val="0"/>
          <w:sz w:val="22"/>
          <w:szCs w:val="20"/>
          <w:lang w:val="en-GB"/>
        </w:rPr>
      </w:pPr>
      <w:r w:rsidRPr="00BF7747">
        <w:rPr>
          <w:rFonts w:ascii="Times New Roman" w:eastAsia="宋体" w:hAnsi="Times New Roman" w:cs="Times New Roman" w:hint="eastAsia"/>
          <w:bCs/>
          <w:kern w:val="0"/>
          <w:sz w:val="22"/>
          <w:szCs w:val="20"/>
          <w:lang w:val="en-GB"/>
        </w:rPr>
        <w:t>O</w:t>
      </w:r>
      <w:r w:rsidRPr="00BF7747">
        <w:rPr>
          <w:rFonts w:ascii="Times New Roman" w:eastAsia="宋体" w:hAnsi="Times New Roman" w:cs="Times New Roman"/>
          <w:bCs/>
          <w:kern w:val="0"/>
          <w:sz w:val="22"/>
          <w:szCs w:val="20"/>
          <w:lang w:val="en-GB"/>
        </w:rPr>
        <w:t>bservation 1</w:t>
      </w:r>
      <w:r w:rsidRPr="00BF7747">
        <w:rPr>
          <w:rFonts w:ascii="Times New Roman" w:eastAsia="宋体" w:hAnsi="Times New Roman" w:cs="Times New Roman"/>
          <w:bCs/>
          <w:kern w:val="0"/>
          <w:sz w:val="22"/>
          <w:szCs w:val="20"/>
          <w:lang w:val="en-GB"/>
        </w:rPr>
        <w:tab/>
        <w:t>Small data transmission conflict occurs while CBRA-based scheme is utilized which shall lead to network congestion and affect the network performance and efficiency.</w:t>
      </w:r>
    </w:p>
    <w:p w14:paraId="0E046F0A" w14:textId="25593C2E" w:rsidR="002664B9" w:rsidRPr="009A2442" w:rsidRDefault="00BF7747" w:rsidP="004D6BCF">
      <w:pPr>
        <w:pStyle w:val="afd"/>
        <w:tabs>
          <w:tab w:val="right" w:leader="dot" w:pos="9629"/>
        </w:tabs>
        <w:spacing w:line="360" w:lineRule="auto"/>
        <w:rPr>
          <w:rFonts w:ascii="Times New Roman" w:eastAsia="宋体" w:hAnsi="Times New Roman" w:cs="Times New Roman"/>
          <w:b w:val="0"/>
          <w:kern w:val="0"/>
          <w:sz w:val="22"/>
        </w:rPr>
      </w:pPr>
      <w:r w:rsidRPr="005B6AFC">
        <w:rPr>
          <w:rFonts w:ascii="Times New Roman" w:eastAsia="宋体" w:hAnsi="Times New Roman" w:cs="Times New Roman" w:hint="eastAsia"/>
          <w:bCs/>
          <w:kern w:val="0"/>
          <w:sz w:val="22"/>
          <w:szCs w:val="20"/>
          <w:lang w:val="en-GB"/>
        </w:rPr>
        <w:t>Observation</w:t>
      </w:r>
      <w:r w:rsidRPr="005B6AFC">
        <w:rPr>
          <w:rFonts w:ascii="Times New Roman" w:eastAsia="宋体" w:hAnsi="Times New Roman" w:cs="Times New Roman"/>
          <w:bCs/>
          <w:kern w:val="0"/>
          <w:sz w:val="22"/>
          <w:szCs w:val="20"/>
          <w:lang w:val="en-GB"/>
        </w:rPr>
        <w:t xml:space="preserve"> 2 </w:t>
      </w:r>
      <w:r w:rsidRPr="005B6AFC">
        <w:rPr>
          <w:rFonts w:ascii="Times New Roman" w:eastAsia="宋体" w:hAnsi="Times New Roman" w:cs="Times New Roman"/>
          <w:bCs/>
          <w:kern w:val="0"/>
          <w:sz w:val="22"/>
          <w:szCs w:val="20"/>
          <w:lang w:val="en-GB"/>
        </w:rPr>
        <w:tab/>
      </w:r>
      <w:r w:rsidRPr="005B6AFC">
        <w:rPr>
          <w:rFonts w:ascii="Times New Roman" w:eastAsia="宋体" w:hAnsi="Times New Roman" w:cs="Times New Roman" w:hint="eastAsia"/>
          <w:bCs/>
          <w:kern w:val="0"/>
          <w:sz w:val="22"/>
          <w:szCs w:val="20"/>
          <w:lang w:val="en-GB"/>
        </w:rPr>
        <w:t>D</w:t>
      </w:r>
      <w:r w:rsidRPr="005B6AFC">
        <w:rPr>
          <w:rFonts w:ascii="Times New Roman" w:eastAsia="宋体" w:hAnsi="Times New Roman" w:cs="Times New Roman"/>
          <w:bCs/>
          <w:kern w:val="0"/>
          <w:sz w:val="22"/>
          <w:szCs w:val="20"/>
          <w:lang w:val="en-GB"/>
        </w:rPr>
        <w:t>edicated RA resource for RA utilized for small data transmission should be configured.</w:t>
      </w:r>
      <w:r w:rsidR="006F6582" w:rsidRPr="009A2442">
        <w:rPr>
          <w:rFonts w:ascii="Times New Roman" w:eastAsia="宋体" w:hAnsi="Times New Roman" w:cs="Times New Roman"/>
          <w:b w:val="0"/>
          <w:kern w:val="0"/>
          <w:sz w:val="22"/>
        </w:rPr>
        <w:fldChar w:fldCharType="begin"/>
      </w:r>
      <w:r w:rsidR="006F6582" w:rsidRPr="009A2442">
        <w:rPr>
          <w:rFonts w:ascii="Times New Roman" w:eastAsia="宋体" w:hAnsi="Times New Roman" w:cs="Times New Roman"/>
          <w:b w:val="0"/>
          <w:kern w:val="0"/>
          <w:sz w:val="22"/>
        </w:rPr>
        <w:instrText xml:space="preserve"> TOC \f O \n \h \z \t "Observation" \c </w:instrText>
      </w:r>
      <w:r w:rsidR="006F6582" w:rsidRPr="009A2442">
        <w:rPr>
          <w:rFonts w:ascii="Times New Roman" w:eastAsia="宋体" w:hAnsi="Times New Roman" w:cs="Times New Roman"/>
          <w:b w:val="0"/>
          <w:kern w:val="0"/>
          <w:sz w:val="22"/>
        </w:rPr>
        <w:fldChar w:fldCharType="separate"/>
      </w:r>
    </w:p>
    <w:p w14:paraId="32DA9313" w14:textId="0B991113" w:rsidR="007A6979" w:rsidRPr="00251102" w:rsidRDefault="006F6582" w:rsidP="004D6BCF">
      <w:pPr>
        <w:pStyle w:val="Observation"/>
        <w:numPr>
          <w:ilvl w:val="0"/>
          <w:numId w:val="0"/>
        </w:numPr>
        <w:spacing w:line="360" w:lineRule="auto"/>
        <w:rPr>
          <w:rFonts w:ascii="Times New Roman" w:eastAsia="宋体" w:hAnsi="Times New Roman" w:cs="Times New Roman"/>
          <w:bCs w:val="0"/>
          <w:kern w:val="0"/>
          <w:sz w:val="22"/>
          <w:lang w:eastAsia="zh-CN"/>
        </w:rPr>
      </w:pPr>
      <w:r w:rsidRPr="009A2442">
        <w:rPr>
          <w:rFonts w:ascii="Times New Roman" w:eastAsia="宋体" w:hAnsi="Times New Roman" w:cs="Times New Roman"/>
          <w:kern w:val="0"/>
          <w:sz w:val="22"/>
        </w:rPr>
        <w:fldChar w:fldCharType="end"/>
      </w:r>
      <w:r w:rsidR="007A6979" w:rsidRPr="00251102">
        <w:rPr>
          <w:rFonts w:ascii="Times New Roman" w:eastAsia="宋体" w:hAnsi="Times New Roman" w:cs="Times New Roman" w:hint="eastAsia"/>
          <w:bCs w:val="0"/>
          <w:kern w:val="0"/>
          <w:sz w:val="22"/>
          <w:lang w:eastAsia="zh-CN"/>
        </w:rPr>
        <w:t>O</w:t>
      </w:r>
      <w:r w:rsidR="007A6979" w:rsidRPr="00251102">
        <w:rPr>
          <w:rFonts w:ascii="Times New Roman" w:eastAsia="宋体" w:hAnsi="Times New Roman" w:cs="Times New Roman"/>
          <w:bCs w:val="0"/>
          <w:kern w:val="0"/>
          <w:sz w:val="22"/>
          <w:lang w:eastAsia="zh-CN"/>
        </w:rPr>
        <w:t>bservation 3</w:t>
      </w:r>
      <w:r w:rsidR="007A6979" w:rsidRPr="00251102">
        <w:rPr>
          <w:rFonts w:ascii="Times New Roman" w:eastAsia="宋体" w:hAnsi="Times New Roman" w:cs="Times New Roman"/>
          <w:bCs w:val="0"/>
          <w:kern w:val="0"/>
          <w:sz w:val="22"/>
          <w:lang w:eastAsia="zh-CN"/>
        </w:rPr>
        <w:tab/>
        <w:t>The traffic pattern and the key indicators should be studied</w:t>
      </w:r>
      <w:r w:rsidR="007A6979">
        <w:rPr>
          <w:rFonts w:ascii="Times New Roman" w:eastAsia="宋体" w:hAnsi="Times New Roman" w:cs="Times New Roman"/>
          <w:bCs w:val="0"/>
          <w:kern w:val="0"/>
          <w:sz w:val="22"/>
          <w:lang w:eastAsia="zh-CN"/>
        </w:rPr>
        <w:t xml:space="preserve"> in detail</w:t>
      </w:r>
      <w:r w:rsidR="007A6979" w:rsidRPr="00251102">
        <w:rPr>
          <w:rFonts w:ascii="Times New Roman" w:eastAsia="宋体" w:hAnsi="Times New Roman" w:cs="Times New Roman"/>
          <w:bCs w:val="0"/>
          <w:kern w:val="0"/>
          <w:sz w:val="22"/>
          <w:lang w:eastAsia="zh-CN"/>
        </w:rPr>
        <w:t>.</w:t>
      </w:r>
    </w:p>
    <w:p w14:paraId="0EC73022" w14:textId="77777777" w:rsidR="007A6979" w:rsidRPr="007A6979" w:rsidRDefault="007A6979" w:rsidP="004D6BCF">
      <w:pPr>
        <w:pStyle w:val="afd"/>
        <w:tabs>
          <w:tab w:val="right" w:leader="dot" w:pos="9629"/>
        </w:tabs>
        <w:spacing w:line="360" w:lineRule="auto"/>
        <w:rPr>
          <w:rFonts w:ascii="Times New Roman" w:eastAsia="宋体" w:hAnsi="Times New Roman" w:cs="Times New Roman"/>
          <w:kern w:val="0"/>
          <w:sz w:val="22"/>
        </w:rPr>
      </w:pPr>
      <w:r w:rsidRPr="007A6979">
        <w:rPr>
          <w:rFonts w:ascii="Times New Roman" w:eastAsia="宋体" w:hAnsi="Times New Roman" w:cs="Times New Roman"/>
          <w:kern w:val="0"/>
          <w:sz w:val="22"/>
        </w:rPr>
        <w:t>Observation 4</w:t>
      </w:r>
      <w:r w:rsidRPr="007A6979">
        <w:rPr>
          <w:rFonts w:ascii="Times New Roman" w:eastAsia="宋体" w:hAnsi="Times New Roman" w:cs="Times New Roman"/>
          <w:kern w:val="0"/>
          <w:sz w:val="22"/>
        </w:rPr>
        <w:tab/>
        <w:t>RA resources can be reserved for UEs supporting heart-beat services utilizing the RA-based small data transmission.</w:t>
      </w:r>
    </w:p>
    <w:p w14:paraId="503AF212" w14:textId="77777777" w:rsidR="00BA3E9C" w:rsidRPr="00A33425" w:rsidRDefault="00BA3E9C" w:rsidP="004D6BCF">
      <w:pPr>
        <w:pStyle w:val="afd"/>
        <w:tabs>
          <w:tab w:val="right" w:leader="dot" w:pos="9629"/>
        </w:tabs>
        <w:spacing w:line="360" w:lineRule="auto"/>
        <w:rPr>
          <w:rFonts w:ascii="Times New Roman" w:eastAsia="宋体" w:hAnsi="Times New Roman" w:cs="Times New Roman"/>
          <w:kern w:val="0"/>
          <w:sz w:val="22"/>
        </w:rPr>
      </w:pPr>
      <w:r w:rsidRPr="00BA3E9C">
        <w:rPr>
          <w:rFonts w:ascii="Times New Roman" w:eastAsia="宋体" w:hAnsi="Times New Roman" w:cs="Times New Roman" w:hint="eastAsia"/>
          <w:kern w:val="0"/>
          <w:sz w:val="22"/>
        </w:rPr>
        <w:t>O</w:t>
      </w:r>
      <w:r w:rsidRPr="00BA3E9C">
        <w:rPr>
          <w:rFonts w:ascii="Times New Roman" w:eastAsia="宋体" w:hAnsi="Times New Roman" w:cs="Times New Roman"/>
          <w:kern w:val="0"/>
          <w:sz w:val="22"/>
        </w:rPr>
        <w:t>bservation 5</w:t>
      </w:r>
      <w:r w:rsidRPr="00BA3E9C">
        <w:rPr>
          <w:rFonts w:ascii="Times New Roman" w:eastAsia="宋体" w:hAnsi="Times New Roman" w:cs="Times New Roman"/>
          <w:kern w:val="0"/>
          <w:sz w:val="22"/>
        </w:rPr>
        <w:tab/>
        <w:t>LBT mechanisms can be used to mitigate the collision of RA-based small data transmission.</w:t>
      </w:r>
    </w:p>
    <w:p w14:paraId="1F8C4F2B" w14:textId="23DDCEA8" w:rsidR="006E1C82" w:rsidRPr="00F455E5" w:rsidRDefault="002C4805" w:rsidP="00F455E5">
      <w:pPr>
        <w:pStyle w:val="afd"/>
        <w:tabs>
          <w:tab w:val="right" w:leader="dot" w:pos="9629"/>
        </w:tabs>
        <w:spacing w:line="360" w:lineRule="auto"/>
        <w:rPr>
          <w:rFonts w:ascii="Times New Roman" w:eastAsia="宋体" w:hAnsi="Times New Roman" w:cs="Times New Roman"/>
          <w:kern w:val="0"/>
          <w:sz w:val="22"/>
        </w:rPr>
      </w:pPr>
      <w:r w:rsidRPr="002C4805">
        <w:rPr>
          <w:rFonts w:ascii="Times New Roman" w:eastAsia="宋体" w:hAnsi="Times New Roman" w:cs="Times New Roman" w:hint="eastAsia"/>
          <w:kern w:val="0"/>
          <w:sz w:val="22"/>
        </w:rPr>
        <w:t>O</w:t>
      </w:r>
      <w:r w:rsidRPr="002C4805">
        <w:rPr>
          <w:rFonts w:ascii="Times New Roman" w:eastAsia="宋体" w:hAnsi="Times New Roman" w:cs="Times New Roman"/>
          <w:kern w:val="0"/>
          <w:sz w:val="22"/>
        </w:rPr>
        <w:t>bservation 6</w:t>
      </w:r>
      <w:r w:rsidRPr="002C4805">
        <w:rPr>
          <w:rFonts w:ascii="Times New Roman" w:eastAsia="宋体" w:hAnsi="Times New Roman" w:cs="Times New Roman"/>
          <w:kern w:val="0"/>
          <w:sz w:val="22"/>
        </w:rPr>
        <w:tab/>
        <w:t>Reuse existing UAC frame to determine whether access attempt is allowed in RA</w:t>
      </w:r>
      <w:r w:rsidR="00F455E5">
        <w:rPr>
          <w:rFonts w:ascii="Times New Roman" w:eastAsia="宋体" w:hAnsi="Times New Roman" w:cs="Times New Roman"/>
          <w:kern w:val="0"/>
          <w:sz w:val="22"/>
        </w:rPr>
        <w:t>-based small data transmission.</w:t>
      </w:r>
    </w:p>
    <w:p w14:paraId="64C5EB34" w14:textId="77777777" w:rsidR="006E1C82"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7ED88683" w14:textId="34D21BE6" w:rsidR="00057FC9" w:rsidRPr="00BF5E45" w:rsidRDefault="00057FC9"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t>RA resource allocation rules should be designed to reduce the possibility that different UEs initiate RA-based small data transmission with the same RACH resource.</w:t>
      </w:r>
    </w:p>
    <w:p w14:paraId="1C517D2E" w14:textId="41DAB82E" w:rsidR="00E668B3" w:rsidRPr="00BF5E45" w:rsidRDefault="00057FC9"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t>Proposal 2</w:t>
      </w:r>
      <w:r w:rsidRPr="00BF5E45">
        <w:rPr>
          <w:rFonts w:ascii="Times New Roman" w:eastAsia="宋体" w:hAnsi="Times New Roman" w:cs="Times New Roman"/>
          <w:kern w:val="0"/>
          <w:sz w:val="22"/>
        </w:rPr>
        <w:tab/>
        <w:t>The reservation and (pre)configuration of the RA resources can be broadcasted for the other UE to avoid initiate RA with the reserved RA resources.</w:t>
      </w:r>
      <w:r w:rsidR="006E1C82" w:rsidRPr="00BF5E45">
        <w:rPr>
          <w:rFonts w:ascii="Times New Roman" w:eastAsia="宋体" w:hAnsi="Times New Roman" w:cs="Times New Roman"/>
          <w:kern w:val="0"/>
          <w:sz w:val="22"/>
        </w:rPr>
        <w:fldChar w:fldCharType="begin"/>
      </w:r>
      <w:r w:rsidR="006E1C82" w:rsidRPr="00BF5E45">
        <w:rPr>
          <w:rFonts w:ascii="Times New Roman" w:eastAsia="宋体" w:hAnsi="Times New Roman" w:cs="Times New Roman"/>
          <w:kern w:val="0"/>
          <w:sz w:val="22"/>
        </w:rPr>
        <w:instrText xml:space="preserve"> TOC \n \h \z \t "Proposal" \c </w:instrText>
      </w:r>
      <w:r w:rsidR="006E1C82" w:rsidRPr="00BF5E45">
        <w:rPr>
          <w:rFonts w:ascii="Times New Roman" w:eastAsia="宋体" w:hAnsi="Times New Roman" w:cs="Times New Roman"/>
          <w:kern w:val="0"/>
          <w:sz w:val="22"/>
        </w:rPr>
        <w:fldChar w:fldCharType="separate"/>
      </w:r>
    </w:p>
    <w:p w14:paraId="4E4630C5" w14:textId="767FA2DE" w:rsidR="00057FC9" w:rsidRPr="003906C1" w:rsidRDefault="006E1C82"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fldChar w:fldCharType="end"/>
      </w:r>
      <w:r w:rsidR="00057FC9" w:rsidRPr="00BF5E45">
        <w:rPr>
          <w:rFonts w:ascii="Times New Roman" w:eastAsia="宋体" w:hAnsi="Times New Roman" w:cs="Times New Roman"/>
          <w:kern w:val="0"/>
          <w:sz w:val="22"/>
        </w:rPr>
        <w:t>Proposal 3</w:t>
      </w:r>
      <w:r w:rsidR="00057FC9" w:rsidRPr="00BF5E45">
        <w:rPr>
          <w:rFonts w:ascii="Times New Roman" w:eastAsia="宋体" w:hAnsi="Times New Roman" w:cs="Times New Roman"/>
          <w:kern w:val="0"/>
          <w:sz w:val="22"/>
        </w:rPr>
        <w:tab/>
        <w:t>NR V2X Mode1 resource configuration and allocation scheme can be utilized as baseline, enhancement of it can be used to design the RA resource configuration.</w:t>
      </w:r>
    </w:p>
    <w:p w14:paraId="158027A0" w14:textId="7D3C194F" w:rsidR="006E1C82" w:rsidRPr="00ED1016" w:rsidRDefault="006E1C82" w:rsidP="006E1C82">
      <w:pPr>
        <w:pStyle w:val="aa"/>
        <w:rPr>
          <w:rFonts w:eastAsia="等线"/>
          <w:b/>
          <w:bCs/>
        </w:rPr>
      </w:pPr>
    </w:p>
    <w:p w14:paraId="31571737" w14:textId="77777777" w:rsidR="00F507D1" w:rsidRPr="00CE0424" w:rsidRDefault="00F507D1" w:rsidP="00CE0424">
      <w:pPr>
        <w:pStyle w:val="1"/>
      </w:pPr>
      <w:bookmarkStart w:id="3" w:name="_In-sequence_SDU_delivery"/>
      <w:bookmarkEnd w:id="3"/>
      <w:r w:rsidRPr="00CE0424">
        <w:lastRenderedPageBreak/>
        <w:t>References</w:t>
      </w:r>
    </w:p>
    <w:p w14:paraId="359AE753" w14:textId="2CCFA92E" w:rsidR="00022639" w:rsidRPr="008213FD" w:rsidRDefault="00BD503A" w:rsidP="00BD503A">
      <w:pPr>
        <w:pStyle w:val="Reference"/>
        <w:rPr>
          <w:rFonts w:cs="Arial"/>
          <w:sz w:val="21"/>
          <w:szCs w:val="21"/>
        </w:rPr>
      </w:pPr>
      <w:bookmarkStart w:id="4" w:name="_Ref21087754"/>
      <w:bookmarkStart w:id="5" w:name="_Ref7703255"/>
      <w:bookmarkStart w:id="6" w:name="_Ref16540476"/>
      <w:bookmarkStart w:id="7" w:name="_Hlk4353930"/>
      <w:r w:rsidRPr="00BD503A">
        <w:rPr>
          <w:rFonts w:cs="Arial"/>
          <w:sz w:val="21"/>
          <w:szCs w:val="21"/>
        </w:rPr>
        <w:t>RP-201305</w:t>
      </w:r>
      <w:r w:rsidRPr="00BD503A">
        <w:rPr>
          <w:rFonts w:eastAsia="等线" w:cs="Arial"/>
          <w:sz w:val="21"/>
          <w:szCs w:val="21"/>
        </w:rPr>
        <w:t xml:space="preserve">, Work Item on NR </w:t>
      </w:r>
      <w:proofErr w:type="spellStart"/>
      <w:r w:rsidRPr="00BD503A">
        <w:rPr>
          <w:rFonts w:eastAsia="等线" w:cs="Arial"/>
          <w:sz w:val="21"/>
          <w:szCs w:val="21"/>
        </w:rPr>
        <w:t>smalldata</w:t>
      </w:r>
      <w:proofErr w:type="spellEnd"/>
      <w:r w:rsidRPr="00BD503A">
        <w:rPr>
          <w:rFonts w:eastAsia="等线" w:cs="Arial"/>
          <w:sz w:val="21"/>
          <w:szCs w:val="21"/>
        </w:rPr>
        <w:t xml:space="preserve"> transmissions in INACTIVE state, ZTE Corporation, </w:t>
      </w:r>
      <w:proofErr w:type="spellStart"/>
      <w:r w:rsidRPr="00BD503A">
        <w:rPr>
          <w:rFonts w:eastAsia="等线" w:cs="Arial"/>
          <w:sz w:val="21"/>
          <w:szCs w:val="21"/>
        </w:rPr>
        <w:t>Sanechips</w:t>
      </w:r>
      <w:proofErr w:type="spellEnd"/>
      <w:r w:rsidRPr="00BD503A">
        <w:rPr>
          <w:rFonts w:eastAsia="等线" w:cs="Arial"/>
          <w:sz w:val="21"/>
          <w:szCs w:val="21"/>
        </w:rPr>
        <w:t>, RAN#88e, Online, June 2020.</w:t>
      </w:r>
    </w:p>
    <w:p w14:paraId="4A34852B" w14:textId="0FD1A99F" w:rsidR="008213FD" w:rsidRPr="000A30C8" w:rsidRDefault="004D6BCF" w:rsidP="000A30C8">
      <w:pPr>
        <w:pStyle w:val="Reference"/>
        <w:rPr>
          <w:rFonts w:eastAsia="等线" w:cs="Arial"/>
          <w:sz w:val="21"/>
          <w:szCs w:val="21"/>
        </w:rPr>
      </w:pPr>
      <w:r w:rsidRPr="001E7E96">
        <w:rPr>
          <w:rFonts w:eastAsia="等线" w:cs="Arial"/>
          <w:sz w:val="21"/>
          <w:szCs w:val="21"/>
        </w:rPr>
        <w:t>R2-20yxxxx</w:t>
      </w:r>
      <w:r w:rsidRPr="001E7E96">
        <w:rPr>
          <w:rFonts w:eastAsia="等线" w:cs="Arial" w:hint="eastAsia"/>
          <w:sz w:val="21"/>
          <w:szCs w:val="21"/>
        </w:rPr>
        <w:t>,</w:t>
      </w:r>
      <w:r w:rsidRPr="001E7E96">
        <w:rPr>
          <w:rFonts w:eastAsia="等线" w:cs="Arial"/>
          <w:sz w:val="21"/>
          <w:szCs w:val="21"/>
        </w:rPr>
        <w:t xml:space="preserve"> Agreeable details of RRC-based solution for SDT (RACH and CG), </w:t>
      </w:r>
      <w:r w:rsidR="00613965" w:rsidRPr="001E7E96">
        <w:rPr>
          <w:rFonts w:eastAsia="等线" w:cs="Arial"/>
          <w:sz w:val="21"/>
          <w:szCs w:val="21"/>
        </w:rPr>
        <w:t xml:space="preserve">ZTE Corporation, </w:t>
      </w:r>
      <w:r w:rsidR="00A5046C" w:rsidRPr="001E7E96">
        <w:rPr>
          <w:rFonts w:eastAsia="等线" w:cs="Arial"/>
          <w:sz w:val="21"/>
          <w:szCs w:val="21"/>
        </w:rPr>
        <w:t>RAN2 #112e</w:t>
      </w:r>
      <w:bookmarkEnd w:id="4"/>
      <w:bookmarkEnd w:id="5"/>
      <w:bookmarkEnd w:id="6"/>
      <w:bookmarkEnd w:id="7"/>
    </w:p>
    <w:sectPr w:rsidR="008213FD" w:rsidRPr="000A30C8"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4A934" w14:textId="77777777" w:rsidR="004865AD" w:rsidRDefault="004865AD">
      <w:r>
        <w:separator/>
      </w:r>
    </w:p>
  </w:endnote>
  <w:endnote w:type="continuationSeparator" w:id="0">
    <w:p w14:paraId="09B9E28F" w14:textId="77777777" w:rsidR="004865AD" w:rsidRDefault="004865AD">
      <w:r>
        <w:continuationSeparator/>
      </w:r>
    </w:p>
  </w:endnote>
  <w:endnote w:type="continuationNotice" w:id="1">
    <w:p w14:paraId="03CE1AEE" w14:textId="77777777" w:rsidR="004865AD" w:rsidRDefault="00486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1E63B481" w:rsidR="007D08EA" w:rsidRDefault="007D08E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A90654">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A90654">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52C14" w14:textId="77777777" w:rsidR="004865AD" w:rsidRDefault="004865AD">
      <w:r>
        <w:separator/>
      </w:r>
    </w:p>
  </w:footnote>
  <w:footnote w:type="continuationSeparator" w:id="0">
    <w:p w14:paraId="54FD8A3B" w14:textId="77777777" w:rsidR="004865AD" w:rsidRDefault="004865AD">
      <w:r>
        <w:continuationSeparator/>
      </w:r>
    </w:p>
  </w:footnote>
  <w:footnote w:type="continuationNotice" w:id="1">
    <w:p w14:paraId="0D960F0C" w14:textId="77777777" w:rsidR="004865AD" w:rsidRDefault="004865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7D08EA" w:rsidRDefault="007D08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4CDB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823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F73F6"/>
    <w:multiLevelType w:val="hybridMultilevel"/>
    <w:tmpl w:val="0360D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C4C6D7F"/>
    <w:multiLevelType w:val="hybridMultilevel"/>
    <w:tmpl w:val="EC7CE8C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869366F"/>
    <w:multiLevelType w:val="multilevel"/>
    <w:tmpl w:val="7869366F"/>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
  </w:num>
  <w:num w:numId="4">
    <w:abstractNumId w:val="22"/>
  </w:num>
  <w:num w:numId="5">
    <w:abstractNumId w:val="24"/>
  </w:num>
  <w:num w:numId="6">
    <w:abstractNumId w:val="28"/>
  </w:num>
  <w:num w:numId="7">
    <w:abstractNumId w:val="13"/>
  </w:num>
  <w:num w:numId="8">
    <w:abstractNumId w:val="14"/>
  </w:num>
  <w:num w:numId="9">
    <w:abstractNumId w:val="8"/>
  </w:num>
  <w:num w:numId="10">
    <w:abstractNumId w:val="36"/>
  </w:num>
  <w:num w:numId="11">
    <w:abstractNumId w:val="18"/>
  </w:num>
  <w:num w:numId="12">
    <w:abstractNumId w:val="33"/>
  </w:num>
  <w:num w:numId="13">
    <w:abstractNumId w:val="23"/>
  </w:num>
  <w:num w:numId="14">
    <w:abstractNumId w:val="34"/>
  </w:num>
  <w:num w:numId="15">
    <w:abstractNumId w:val="37"/>
  </w:num>
  <w:num w:numId="16">
    <w:abstractNumId w:val="9"/>
  </w:num>
  <w:num w:numId="17">
    <w:abstractNumId w:val="31"/>
  </w:num>
  <w:num w:numId="18">
    <w:abstractNumId w:val="17"/>
  </w:num>
  <w:num w:numId="19">
    <w:abstractNumId w:val="42"/>
  </w:num>
  <w:num w:numId="20">
    <w:abstractNumId w:val="39"/>
  </w:num>
  <w:num w:numId="21">
    <w:abstractNumId w:val="16"/>
  </w:num>
  <w:num w:numId="22">
    <w:abstractNumId w:val="7"/>
  </w:num>
  <w:num w:numId="23">
    <w:abstractNumId w:val="26"/>
  </w:num>
  <w:num w:numId="24">
    <w:abstractNumId w:val="41"/>
  </w:num>
  <w:num w:numId="25">
    <w:abstractNumId w:val="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35"/>
  </w:num>
  <w:num w:numId="29">
    <w:abstractNumId w:val="25"/>
  </w:num>
  <w:num w:numId="30">
    <w:abstractNumId w:val="4"/>
  </w:num>
  <w:num w:numId="31">
    <w:abstractNumId w:val="10"/>
  </w:num>
  <w:num w:numId="32">
    <w:abstractNumId w:val="20"/>
  </w:num>
  <w:num w:numId="33">
    <w:abstractNumId w:val="30"/>
  </w:num>
  <w:num w:numId="34">
    <w:abstractNumId w:val="5"/>
  </w:num>
  <w:num w:numId="35">
    <w:abstractNumId w:val="32"/>
  </w:num>
  <w:num w:numId="36">
    <w:abstractNumId w:val="12"/>
  </w:num>
  <w:num w:numId="37">
    <w:abstractNumId w:val="15"/>
  </w:num>
  <w:num w:numId="38">
    <w:abstractNumId w:val="29"/>
  </w:num>
  <w:num w:numId="39">
    <w:abstractNumId w:val="29"/>
  </w:num>
  <w:num w:numId="40">
    <w:abstractNumId w:val="1"/>
  </w:num>
  <w:num w:numId="41">
    <w:abstractNumId w:val="0"/>
  </w:num>
  <w:num w:numId="42">
    <w:abstractNumId w:val="22"/>
  </w:num>
  <w:num w:numId="43">
    <w:abstractNumId w:val="22"/>
  </w:num>
  <w:num w:numId="44">
    <w:abstractNumId w:val="11"/>
  </w:num>
  <w:num w:numId="45">
    <w:abstractNumId w:val="38"/>
  </w:num>
  <w:num w:numId="46">
    <w:abstractNumId w:val="3"/>
  </w:num>
  <w:num w:numId="47">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E1"/>
    <w:rsid w:val="000008D0"/>
    <w:rsid w:val="00000D80"/>
    <w:rsid w:val="00000FD8"/>
    <w:rsid w:val="00001D6E"/>
    <w:rsid w:val="00002A0E"/>
    <w:rsid w:val="00002A37"/>
    <w:rsid w:val="0000301C"/>
    <w:rsid w:val="00003022"/>
    <w:rsid w:val="00003409"/>
    <w:rsid w:val="00003AC9"/>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A30"/>
    <w:rsid w:val="00011B28"/>
    <w:rsid w:val="00011C2D"/>
    <w:rsid w:val="00011C77"/>
    <w:rsid w:val="00012523"/>
    <w:rsid w:val="00013109"/>
    <w:rsid w:val="00013949"/>
    <w:rsid w:val="000140F2"/>
    <w:rsid w:val="00015170"/>
    <w:rsid w:val="00015D15"/>
    <w:rsid w:val="0001660A"/>
    <w:rsid w:val="000166A6"/>
    <w:rsid w:val="0001701E"/>
    <w:rsid w:val="000173DE"/>
    <w:rsid w:val="000176F7"/>
    <w:rsid w:val="000203D2"/>
    <w:rsid w:val="000204AE"/>
    <w:rsid w:val="000205F0"/>
    <w:rsid w:val="00020DB1"/>
    <w:rsid w:val="00020FB1"/>
    <w:rsid w:val="000214BD"/>
    <w:rsid w:val="000215BD"/>
    <w:rsid w:val="0002220C"/>
    <w:rsid w:val="00022639"/>
    <w:rsid w:val="00022D97"/>
    <w:rsid w:val="0002339A"/>
    <w:rsid w:val="000235BB"/>
    <w:rsid w:val="000235D4"/>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F43"/>
    <w:rsid w:val="00032421"/>
    <w:rsid w:val="000325B8"/>
    <w:rsid w:val="00032FE5"/>
    <w:rsid w:val="00034146"/>
    <w:rsid w:val="000347B6"/>
    <w:rsid w:val="00034C15"/>
    <w:rsid w:val="000350A2"/>
    <w:rsid w:val="00035879"/>
    <w:rsid w:val="00036BA1"/>
    <w:rsid w:val="00040984"/>
    <w:rsid w:val="00040D4A"/>
    <w:rsid w:val="0004104B"/>
    <w:rsid w:val="00041768"/>
    <w:rsid w:val="000418EA"/>
    <w:rsid w:val="00041EB5"/>
    <w:rsid w:val="00041FC4"/>
    <w:rsid w:val="000422E2"/>
    <w:rsid w:val="00042795"/>
    <w:rsid w:val="000429E1"/>
    <w:rsid w:val="00042F22"/>
    <w:rsid w:val="0004317A"/>
    <w:rsid w:val="000437FA"/>
    <w:rsid w:val="00043902"/>
    <w:rsid w:val="00043B2B"/>
    <w:rsid w:val="00044095"/>
    <w:rsid w:val="000444EF"/>
    <w:rsid w:val="0004488F"/>
    <w:rsid w:val="00045DE3"/>
    <w:rsid w:val="00047088"/>
    <w:rsid w:val="00047519"/>
    <w:rsid w:val="00047524"/>
    <w:rsid w:val="00047C8D"/>
    <w:rsid w:val="00050D84"/>
    <w:rsid w:val="000521C3"/>
    <w:rsid w:val="000522B5"/>
    <w:rsid w:val="0005273C"/>
    <w:rsid w:val="00052834"/>
    <w:rsid w:val="0005287B"/>
    <w:rsid w:val="00052905"/>
    <w:rsid w:val="00052A07"/>
    <w:rsid w:val="00052B8E"/>
    <w:rsid w:val="000534E3"/>
    <w:rsid w:val="00053882"/>
    <w:rsid w:val="00053948"/>
    <w:rsid w:val="00054D9A"/>
    <w:rsid w:val="0005505B"/>
    <w:rsid w:val="00055C23"/>
    <w:rsid w:val="00055D77"/>
    <w:rsid w:val="0005606A"/>
    <w:rsid w:val="00056AD3"/>
    <w:rsid w:val="00057117"/>
    <w:rsid w:val="00057D8A"/>
    <w:rsid w:val="00057E6F"/>
    <w:rsid w:val="00057FC9"/>
    <w:rsid w:val="00060497"/>
    <w:rsid w:val="0006095B"/>
    <w:rsid w:val="00060D0A"/>
    <w:rsid w:val="00060EA0"/>
    <w:rsid w:val="000616E7"/>
    <w:rsid w:val="00061A53"/>
    <w:rsid w:val="000623F2"/>
    <w:rsid w:val="00063F6F"/>
    <w:rsid w:val="000647CA"/>
    <w:rsid w:val="0006487E"/>
    <w:rsid w:val="00064A43"/>
    <w:rsid w:val="00065908"/>
    <w:rsid w:val="00065947"/>
    <w:rsid w:val="00065B65"/>
    <w:rsid w:val="00065DAC"/>
    <w:rsid w:val="00065E1A"/>
    <w:rsid w:val="0006670E"/>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7167"/>
    <w:rsid w:val="000778FB"/>
    <w:rsid w:val="00077BA5"/>
    <w:rsid w:val="00077E5F"/>
    <w:rsid w:val="0008009A"/>
    <w:rsid w:val="0008036A"/>
    <w:rsid w:val="00081AE6"/>
    <w:rsid w:val="00081CD8"/>
    <w:rsid w:val="0008281D"/>
    <w:rsid w:val="000828DD"/>
    <w:rsid w:val="0008368B"/>
    <w:rsid w:val="00083980"/>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5A0"/>
    <w:rsid w:val="00095A9A"/>
    <w:rsid w:val="00095D06"/>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550"/>
    <w:rsid w:val="000A37AC"/>
    <w:rsid w:val="000A3E66"/>
    <w:rsid w:val="000A4661"/>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0BE"/>
    <w:rsid w:val="000B2273"/>
    <w:rsid w:val="000B25A3"/>
    <w:rsid w:val="000B2719"/>
    <w:rsid w:val="000B28A9"/>
    <w:rsid w:val="000B2FA6"/>
    <w:rsid w:val="000B345D"/>
    <w:rsid w:val="000B3A8F"/>
    <w:rsid w:val="000B3ABB"/>
    <w:rsid w:val="000B4AB9"/>
    <w:rsid w:val="000B4BA3"/>
    <w:rsid w:val="000B527E"/>
    <w:rsid w:val="000B58C3"/>
    <w:rsid w:val="000B5C63"/>
    <w:rsid w:val="000B61E9"/>
    <w:rsid w:val="000B62B9"/>
    <w:rsid w:val="000B6966"/>
    <w:rsid w:val="000B70C3"/>
    <w:rsid w:val="000B7EF4"/>
    <w:rsid w:val="000C1510"/>
    <w:rsid w:val="000C165A"/>
    <w:rsid w:val="000C1A44"/>
    <w:rsid w:val="000C1C93"/>
    <w:rsid w:val="000C20B2"/>
    <w:rsid w:val="000C221F"/>
    <w:rsid w:val="000C2E19"/>
    <w:rsid w:val="000C3133"/>
    <w:rsid w:val="000C33D7"/>
    <w:rsid w:val="000C3617"/>
    <w:rsid w:val="000C38B0"/>
    <w:rsid w:val="000C38C9"/>
    <w:rsid w:val="000C540F"/>
    <w:rsid w:val="000C559B"/>
    <w:rsid w:val="000C5651"/>
    <w:rsid w:val="000C6123"/>
    <w:rsid w:val="000C642E"/>
    <w:rsid w:val="000C6BE6"/>
    <w:rsid w:val="000C7014"/>
    <w:rsid w:val="000C76E3"/>
    <w:rsid w:val="000D0247"/>
    <w:rsid w:val="000D09F6"/>
    <w:rsid w:val="000D0ADC"/>
    <w:rsid w:val="000D0D07"/>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1CB"/>
    <w:rsid w:val="000E0396"/>
    <w:rsid w:val="000E0527"/>
    <w:rsid w:val="000E0999"/>
    <w:rsid w:val="000E1C2E"/>
    <w:rsid w:val="000E1E92"/>
    <w:rsid w:val="000E2AC4"/>
    <w:rsid w:val="000E2E65"/>
    <w:rsid w:val="000E4CF8"/>
    <w:rsid w:val="000E57A9"/>
    <w:rsid w:val="000E5D0E"/>
    <w:rsid w:val="000E611D"/>
    <w:rsid w:val="000E615F"/>
    <w:rsid w:val="000E63A0"/>
    <w:rsid w:val="000E6580"/>
    <w:rsid w:val="000E6C44"/>
    <w:rsid w:val="000E7357"/>
    <w:rsid w:val="000E76B7"/>
    <w:rsid w:val="000F021D"/>
    <w:rsid w:val="000F06D6"/>
    <w:rsid w:val="000F093D"/>
    <w:rsid w:val="000F0A9D"/>
    <w:rsid w:val="000F0EB1"/>
    <w:rsid w:val="000F1106"/>
    <w:rsid w:val="000F1796"/>
    <w:rsid w:val="000F1882"/>
    <w:rsid w:val="000F1C61"/>
    <w:rsid w:val="000F213E"/>
    <w:rsid w:val="000F2F33"/>
    <w:rsid w:val="000F3306"/>
    <w:rsid w:val="000F3627"/>
    <w:rsid w:val="000F3BE9"/>
    <w:rsid w:val="000F3CF7"/>
    <w:rsid w:val="000F3F6C"/>
    <w:rsid w:val="000F4008"/>
    <w:rsid w:val="000F4A35"/>
    <w:rsid w:val="000F5058"/>
    <w:rsid w:val="000F576B"/>
    <w:rsid w:val="000F63D8"/>
    <w:rsid w:val="000F69B9"/>
    <w:rsid w:val="000F6DF3"/>
    <w:rsid w:val="000F6EB9"/>
    <w:rsid w:val="000F71C1"/>
    <w:rsid w:val="000F7A6C"/>
    <w:rsid w:val="00100084"/>
    <w:rsid w:val="00100355"/>
    <w:rsid w:val="0010047C"/>
    <w:rsid w:val="001005FF"/>
    <w:rsid w:val="00100D57"/>
    <w:rsid w:val="00103668"/>
    <w:rsid w:val="00103727"/>
    <w:rsid w:val="00104545"/>
    <w:rsid w:val="00104945"/>
    <w:rsid w:val="00104B23"/>
    <w:rsid w:val="0010529D"/>
    <w:rsid w:val="0010567A"/>
    <w:rsid w:val="001062FB"/>
    <w:rsid w:val="001063E6"/>
    <w:rsid w:val="00106B07"/>
    <w:rsid w:val="001070BB"/>
    <w:rsid w:val="001070CF"/>
    <w:rsid w:val="00107182"/>
    <w:rsid w:val="00107CB1"/>
    <w:rsid w:val="001102D3"/>
    <w:rsid w:val="0011122A"/>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9F5"/>
    <w:rsid w:val="00121A20"/>
    <w:rsid w:val="00122212"/>
    <w:rsid w:val="00122425"/>
    <w:rsid w:val="00122C2F"/>
    <w:rsid w:val="001233D4"/>
    <w:rsid w:val="0012377F"/>
    <w:rsid w:val="00124314"/>
    <w:rsid w:val="00124930"/>
    <w:rsid w:val="00124DE5"/>
    <w:rsid w:val="0012545E"/>
    <w:rsid w:val="00125758"/>
    <w:rsid w:val="00125BE3"/>
    <w:rsid w:val="00126B4A"/>
    <w:rsid w:val="00126E96"/>
    <w:rsid w:val="00127194"/>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6E6"/>
    <w:rsid w:val="00137AB5"/>
    <w:rsid w:val="00137D50"/>
    <w:rsid w:val="00137F0B"/>
    <w:rsid w:val="0014067E"/>
    <w:rsid w:val="0014156F"/>
    <w:rsid w:val="001416AA"/>
    <w:rsid w:val="00142460"/>
    <w:rsid w:val="00142B93"/>
    <w:rsid w:val="001431E1"/>
    <w:rsid w:val="001438EF"/>
    <w:rsid w:val="00143C2D"/>
    <w:rsid w:val="001449A7"/>
    <w:rsid w:val="001457E5"/>
    <w:rsid w:val="00145C3A"/>
    <w:rsid w:val="00145DE0"/>
    <w:rsid w:val="00146024"/>
    <w:rsid w:val="00146AA7"/>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5C8"/>
    <w:rsid w:val="00156667"/>
    <w:rsid w:val="00156CA3"/>
    <w:rsid w:val="00157114"/>
    <w:rsid w:val="0015771F"/>
    <w:rsid w:val="00160195"/>
    <w:rsid w:val="00162612"/>
    <w:rsid w:val="0016330F"/>
    <w:rsid w:val="00163A1F"/>
    <w:rsid w:val="00164742"/>
    <w:rsid w:val="001659C1"/>
    <w:rsid w:val="00166642"/>
    <w:rsid w:val="001666E4"/>
    <w:rsid w:val="001670D9"/>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69E"/>
    <w:rsid w:val="00180B3B"/>
    <w:rsid w:val="001811AA"/>
    <w:rsid w:val="001813FC"/>
    <w:rsid w:val="0018143F"/>
    <w:rsid w:val="001817F8"/>
    <w:rsid w:val="00181FF8"/>
    <w:rsid w:val="00182345"/>
    <w:rsid w:val="00182507"/>
    <w:rsid w:val="0018272A"/>
    <w:rsid w:val="001837DD"/>
    <w:rsid w:val="0018383E"/>
    <w:rsid w:val="00184013"/>
    <w:rsid w:val="00184B45"/>
    <w:rsid w:val="00184C46"/>
    <w:rsid w:val="00184DDB"/>
    <w:rsid w:val="00185434"/>
    <w:rsid w:val="001857DF"/>
    <w:rsid w:val="00186624"/>
    <w:rsid w:val="001872D3"/>
    <w:rsid w:val="00187963"/>
    <w:rsid w:val="00190AC1"/>
    <w:rsid w:val="0019102D"/>
    <w:rsid w:val="001910DA"/>
    <w:rsid w:val="00191476"/>
    <w:rsid w:val="0019157B"/>
    <w:rsid w:val="00191CA2"/>
    <w:rsid w:val="00192071"/>
    <w:rsid w:val="0019308A"/>
    <w:rsid w:val="0019341A"/>
    <w:rsid w:val="001936AD"/>
    <w:rsid w:val="00193789"/>
    <w:rsid w:val="0019392E"/>
    <w:rsid w:val="00193AA0"/>
    <w:rsid w:val="00193B35"/>
    <w:rsid w:val="00193E3C"/>
    <w:rsid w:val="0019701C"/>
    <w:rsid w:val="00197B14"/>
    <w:rsid w:val="00197DF9"/>
    <w:rsid w:val="001A1987"/>
    <w:rsid w:val="001A2013"/>
    <w:rsid w:val="001A23D3"/>
    <w:rsid w:val="001A2564"/>
    <w:rsid w:val="001A2C4C"/>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6A1B"/>
    <w:rsid w:val="001C6B68"/>
    <w:rsid w:val="001C77E2"/>
    <w:rsid w:val="001C7870"/>
    <w:rsid w:val="001D03EA"/>
    <w:rsid w:val="001D04DF"/>
    <w:rsid w:val="001D104D"/>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D7BD6"/>
    <w:rsid w:val="001D7C15"/>
    <w:rsid w:val="001E0A41"/>
    <w:rsid w:val="001E131E"/>
    <w:rsid w:val="001E1509"/>
    <w:rsid w:val="001E1B53"/>
    <w:rsid w:val="001E1FA2"/>
    <w:rsid w:val="001E2CA5"/>
    <w:rsid w:val="001E3C07"/>
    <w:rsid w:val="001E3D93"/>
    <w:rsid w:val="001E4BEC"/>
    <w:rsid w:val="001E4FE8"/>
    <w:rsid w:val="001E51DA"/>
    <w:rsid w:val="001E5484"/>
    <w:rsid w:val="001E56E5"/>
    <w:rsid w:val="001E5873"/>
    <w:rsid w:val="001E58E2"/>
    <w:rsid w:val="001E6421"/>
    <w:rsid w:val="001E681A"/>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2001D3"/>
    <w:rsid w:val="00200490"/>
    <w:rsid w:val="00200DBF"/>
    <w:rsid w:val="0020195D"/>
    <w:rsid w:val="00201F3A"/>
    <w:rsid w:val="00202137"/>
    <w:rsid w:val="002029BC"/>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DA8"/>
    <w:rsid w:val="00214F91"/>
    <w:rsid w:val="00215423"/>
    <w:rsid w:val="002154B9"/>
    <w:rsid w:val="00215680"/>
    <w:rsid w:val="0021587B"/>
    <w:rsid w:val="002158FA"/>
    <w:rsid w:val="00215B0E"/>
    <w:rsid w:val="00215BD2"/>
    <w:rsid w:val="00215EB0"/>
    <w:rsid w:val="0021645E"/>
    <w:rsid w:val="002173F9"/>
    <w:rsid w:val="00220600"/>
    <w:rsid w:val="00220705"/>
    <w:rsid w:val="0022160F"/>
    <w:rsid w:val="00221858"/>
    <w:rsid w:val="002218FD"/>
    <w:rsid w:val="00221A3D"/>
    <w:rsid w:val="00221D47"/>
    <w:rsid w:val="00221D68"/>
    <w:rsid w:val="002224DB"/>
    <w:rsid w:val="00222644"/>
    <w:rsid w:val="00222A84"/>
    <w:rsid w:val="00223ED5"/>
    <w:rsid w:val="00223FCB"/>
    <w:rsid w:val="002243CB"/>
    <w:rsid w:val="00224D08"/>
    <w:rsid w:val="002252C3"/>
    <w:rsid w:val="00225762"/>
    <w:rsid w:val="00225C54"/>
    <w:rsid w:val="00226EE7"/>
    <w:rsid w:val="00227D8F"/>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603"/>
    <w:rsid w:val="00235632"/>
    <w:rsid w:val="00235872"/>
    <w:rsid w:val="00235913"/>
    <w:rsid w:val="00236054"/>
    <w:rsid w:val="002361FF"/>
    <w:rsid w:val="00237360"/>
    <w:rsid w:val="00237DEE"/>
    <w:rsid w:val="00237E39"/>
    <w:rsid w:val="00237F48"/>
    <w:rsid w:val="002409F8"/>
    <w:rsid w:val="002410D1"/>
    <w:rsid w:val="00241559"/>
    <w:rsid w:val="00243332"/>
    <w:rsid w:val="002435B3"/>
    <w:rsid w:val="00243923"/>
    <w:rsid w:val="002441CC"/>
    <w:rsid w:val="00244493"/>
    <w:rsid w:val="0024513D"/>
    <w:rsid w:val="002458EB"/>
    <w:rsid w:val="00245F7D"/>
    <w:rsid w:val="0024616B"/>
    <w:rsid w:val="002465EF"/>
    <w:rsid w:val="00246FDA"/>
    <w:rsid w:val="00247DCD"/>
    <w:rsid w:val="002500C8"/>
    <w:rsid w:val="0025039F"/>
    <w:rsid w:val="00251102"/>
    <w:rsid w:val="00252308"/>
    <w:rsid w:val="00252F94"/>
    <w:rsid w:val="00253701"/>
    <w:rsid w:val="00253875"/>
    <w:rsid w:val="00254D90"/>
    <w:rsid w:val="0025619F"/>
    <w:rsid w:val="00256AEF"/>
    <w:rsid w:val="00257050"/>
    <w:rsid w:val="00257543"/>
    <w:rsid w:val="00257C83"/>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4B9"/>
    <w:rsid w:val="00266939"/>
    <w:rsid w:val="00266B60"/>
    <w:rsid w:val="00267208"/>
    <w:rsid w:val="00267BB6"/>
    <w:rsid w:val="00267C83"/>
    <w:rsid w:val="00267E1D"/>
    <w:rsid w:val="00267EC5"/>
    <w:rsid w:val="0027144F"/>
    <w:rsid w:val="00271813"/>
    <w:rsid w:val="00271F3A"/>
    <w:rsid w:val="002724BA"/>
    <w:rsid w:val="00273239"/>
    <w:rsid w:val="00273240"/>
    <w:rsid w:val="00273278"/>
    <w:rsid w:val="002737F4"/>
    <w:rsid w:val="002743F2"/>
    <w:rsid w:val="00274EFD"/>
    <w:rsid w:val="002755BB"/>
    <w:rsid w:val="00275EA4"/>
    <w:rsid w:val="002766C9"/>
    <w:rsid w:val="00276D50"/>
    <w:rsid w:val="00277063"/>
    <w:rsid w:val="002805F5"/>
    <w:rsid w:val="00280751"/>
    <w:rsid w:val="002808F6"/>
    <w:rsid w:val="00280967"/>
    <w:rsid w:val="0028098F"/>
    <w:rsid w:val="002811E7"/>
    <w:rsid w:val="00282403"/>
    <w:rsid w:val="002825C5"/>
    <w:rsid w:val="0028280A"/>
    <w:rsid w:val="002833D1"/>
    <w:rsid w:val="00283B79"/>
    <w:rsid w:val="00283C0D"/>
    <w:rsid w:val="00284CA2"/>
    <w:rsid w:val="00284F63"/>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957"/>
    <w:rsid w:val="00296227"/>
    <w:rsid w:val="002965B6"/>
    <w:rsid w:val="00296F44"/>
    <w:rsid w:val="0029777D"/>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BAC"/>
    <w:rsid w:val="002A7030"/>
    <w:rsid w:val="002B0055"/>
    <w:rsid w:val="002B161B"/>
    <w:rsid w:val="002B175C"/>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3DC8"/>
    <w:rsid w:val="002C40AD"/>
    <w:rsid w:val="002C40F3"/>
    <w:rsid w:val="002C41E6"/>
    <w:rsid w:val="002C4805"/>
    <w:rsid w:val="002C5072"/>
    <w:rsid w:val="002C52C6"/>
    <w:rsid w:val="002C533F"/>
    <w:rsid w:val="002C575A"/>
    <w:rsid w:val="002C5994"/>
    <w:rsid w:val="002C6766"/>
    <w:rsid w:val="002C6D81"/>
    <w:rsid w:val="002C6E0E"/>
    <w:rsid w:val="002C707F"/>
    <w:rsid w:val="002C7BBD"/>
    <w:rsid w:val="002D071A"/>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6870"/>
    <w:rsid w:val="002D7637"/>
    <w:rsid w:val="002D7683"/>
    <w:rsid w:val="002D7EB1"/>
    <w:rsid w:val="002E0D6E"/>
    <w:rsid w:val="002E17F2"/>
    <w:rsid w:val="002E2710"/>
    <w:rsid w:val="002E2875"/>
    <w:rsid w:val="002E2D78"/>
    <w:rsid w:val="002E2E25"/>
    <w:rsid w:val="002E3C63"/>
    <w:rsid w:val="002E3E0D"/>
    <w:rsid w:val="002E4704"/>
    <w:rsid w:val="002E4918"/>
    <w:rsid w:val="002E4B53"/>
    <w:rsid w:val="002E4F03"/>
    <w:rsid w:val="002E50DF"/>
    <w:rsid w:val="002E5B70"/>
    <w:rsid w:val="002E77E5"/>
    <w:rsid w:val="002E7C5D"/>
    <w:rsid w:val="002E7CAE"/>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46A5"/>
    <w:rsid w:val="0030501F"/>
    <w:rsid w:val="00305A42"/>
    <w:rsid w:val="0030601D"/>
    <w:rsid w:val="00306184"/>
    <w:rsid w:val="00306BD6"/>
    <w:rsid w:val="00307752"/>
    <w:rsid w:val="00307BA1"/>
    <w:rsid w:val="00307D3F"/>
    <w:rsid w:val="00307FF3"/>
    <w:rsid w:val="003103B4"/>
    <w:rsid w:val="003111B2"/>
    <w:rsid w:val="003111CA"/>
    <w:rsid w:val="00311702"/>
    <w:rsid w:val="00311A77"/>
    <w:rsid w:val="00311E82"/>
    <w:rsid w:val="00312DBB"/>
    <w:rsid w:val="003132BE"/>
    <w:rsid w:val="003137A6"/>
    <w:rsid w:val="00313FD6"/>
    <w:rsid w:val="0031423F"/>
    <w:rsid w:val="003143BD"/>
    <w:rsid w:val="00315363"/>
    <w:rsid w:val="0031587D"/>
    <w:rsid w:val="003159A5"/>
    <w:rsid w:val="00315A5E"/>
    <w:rsid w:val="00316A0B"/>
    <w:rsid w:val="0031730C"/>
    <w:rsid w:val="0031743B"/>
    <w:rsid w:val="00317A44"/>
    <w:rsid w:val="003203ED"/>
    <w:rsid w:val="0032047D"/>
    <w:rsid w:val="00320874"/>
    <w:rsid w:val="003216E7"/>
    <w:rsid w:val="00322B22"/>
    <w:rsid w:val="00322C9F"/>
    <w:rsid w:val="00322D85"/>
    <w:rsid w:val="003238AB"/>
    <w:rsid w:val="003240CB"/>
    <w:rsid w:val="003246C5"/>
    <w:rsid w:val="003249EE"/>
    <w:rsid w:val="00324D23"/>
    <w:rsid w:val="00324D75"/>
    <w:rsid w:val="00324D7F"/>
    <w:rsid w:val="00324DEC"/>
    <w:rsid w:val="00325281"/>
    <w:rsid w:val="00325C50"/>
    <w:rsid w:val="003268CA"/>
    <w:rsid w:val="0032792A"/>
    <w:rsid w:val="00327996"/>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6BDA"/>
    <w:rsid w:val="00337160"/>
    <w:rsid w:val="00337808"/>
    <w:rsid w:val="00337F85"/>
    <w:rsid w:val="003403FC"/>
    <w:rsid w:val="003405A6"/>
    <w:rsid w:val="003408C1"/>
    <w:rsid w:val="00341E3F"/>
    <w:rsid w:val="00342BD7"/>
    <w:rsid w:val="0034521B"/>
    <w:rsid w:val="00345D8B"/>
    <w:rsid w:val="00345DF5"/>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B49"/>
    <w:rsid w:val="00355D87"/>
    <w:rsid w:val="00355DCD"/>
    <w:rsid w:val="00355F57"/>
    <w:rsid w:val="00357380"/>
    <w:rsid w:val="003577F5"/>
    <w:rsid w:val="00357E21"/>
    <w:rsid w:val="003602D9"/>
    <w:rsid w:val="003604CE"/>
    <w:rsid w:val="00360FCB"/>
    <w:rsid w:val="00361BD2"/>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2F49"/>
    <w:rsid w:val="00373115"/>
    <w:rsid w:val="003733F8"/>
    <w:rsid w:val="00373ABC"/>
    <w:rsid w:val="003742AC"/>
    <w:rsid w:val="003744D3"/>
    <w:rsid w:val="00376B1F"/>
    <w:rsid w:val="00377CE1"/>
    <w:rsid w:val="00380047"/>
    <w:rsid w:val="003806E4"/>
    <w:rsid w:val="003815E7"/>
    <w:rsid w:val="00381937"/>
    <w:rsid w:val="003821D6"/>
    <w:rsid w:val="003823B1"/>
    <w:rsid w:val="00383D07"/>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74D"/>
    <w:rsid w:val="003C11C8"/>
    <w:rsid w:val="003C1485"/>
    <w:rsid w:val="003C2114"/>
    <w:rsid w:val="003C2702"/>
    <w:rsid w:val="003C27EA"/>
    <w:rsid w:val="003C3956"/>
    <w:rsid w:val="003C3DAA"/>
    <w:rsid w:val="003C3EAB"/>
    <w:rsid w:val="003C418C"/>
    <w:rsid w:val="003C4BD1"/>
    <w:rsid w:val="003C53CB"/>
    <w:rsid w:val="003C53F0"/>
    <w:rsid w:val="003C61A9"/>
    <w:rsid w:val="003C65CA"/>
    <w:rsid w:val="003C69AD"/>
    <w:rsid w:val="003C6BE3"/>
    <w:rsid w:val="003C7037"/>
    <w:rsid w:val="003C7806"/>
    <w:rsid w:val="003C79C1"/>
    <w:rsid w:val="003C7DEB"/>
    <w:rsid w:val="003D09B0"/>
    <w:rsid w:val="003D0B4F"/>
    <w:rsid w:val="003D0EF1"/>
    <w:rsid w:val="003D109F"/>
    <w:rsid w:val="003D11FC"/>
    <w:rsid w:val="003D1DF3"/>
    <w:rsid w:val="003D20CC"/>
    <w:rsid w:val="003D2478"/>
    <w:rsid w:val="003D2932"/>
    <w:rsid w:val="003D3A3C"/>
    <w:rsid w:val="003D3C45"/>
    <w:rsid w:val="003D40CA"/>
    <w:rsid w:val="003D53FF"/>
    <w:rsid w:val="003D55FD"/>
    <w:rsid w:val="003D5B1F"/>
    <w:rsid w:val="003D6A9B"/>
    <w:rsid w:val="003D6FF1"/>
    <w:rsid w:val="003D7168"/>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6BBE"/>
    <w:rsid w:val="004000E8"/>
    <w:rsid w:val="004002B0"/>
    <w:rsid w:val="00401FD1"/>
    <w:rsid w:val="00402A41"/>
    <w:rsid w:val="00402E2B"/>
    <w:rsid w:val="004030FD"/>
    <w:rsid w:val="00403144"/>
    <w:rsid w:val="004043A5"/>
    <w:rsid w:val="004047DB"/>
    <w:rsid w:val="0040512B"/>
    <w:rsid w:val="004052D7"/>
    <w:rsid w:val="004054F0"/>
    <w:rsid w:val="00405CA5"/>
    <w:rsid w:val="0040636C"/>
    <w:rsid w:val="004064FB"/>
    <w:rsid w:val="0040726A"/>
    <w:rsid w:val="00407865"/>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4CF"/>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70A0"/>
    <w:rsid w:val="0042711B"/>
    <w:rsid w:val="00427248"/>
    <w:rsid w:val="00427FE6"/>
    <w:rsid w:val="004302F2"/>
    <w:rsid w:val="0043204B"/>
    <w:rsid w:val="00432622"/>
    <w:rsid w:val="00433896"/>
    <w:rsid w:val="00433A31"/>
    <w:rsid w:val="0043446F"/>
    <w:rsid w:val="00434C5F"/>
    <w:rsid w:val="00437447"/>
    <w:rsid w:val="004407CF"/>
    <w:rsid w:val="00441863"/>
    <w:rsid w:val="00441A32"/>
    <w:rsid w:val="00441A92"/>
    <w:rsid w:val="00441AD0"/>
    <w:rsid w:val="00442500"/>
    <w:rsid w:val="004431DC"/>
    <w:rsid w:val="00443708"/>
    <w:rsid w:val="0044495A"/>
    <w:rsid w:val="00444F56"/>
    <w:rsid w:val="00445371"/>
    <w:rsid w:val="00445D87"/>
    <w:rsid w:val="00445EBF"/>
    <w:rsid w:val="00446488"/>
    <w:rsid w:val="00446BB4"/>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835"/>
    <w:rsid w:val="00455AA4"/>
    <w:rsid w:val="00456068"/>
    <w:rsid w:val="00456980"/>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5D24"/>
    <w:rsid w:val="004669E2"/>
    <w:rsid w:val="004674B9"/>
    <w:rsid w:val="00467CA7"/>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56B"/>
    <w:rsid w:val="00475822"/>
    <w:rsid w:val="00476405"/>
    <w:rsid w:val="00476628"/>
    <w:rsid w:val="00476A3A"/>
    <w:rsid w:val="00476DDC"/>
    <w:rsid w:val="00477768"/>
    <w:rsid w:val="00480072"/>
    <w:rsid w:val="00480B95"/>
    <w:rsid w:val="00481B32"/>
    <w:rsid w:val="00481BDA"/>
    <w:rsid w:val="0048206B"/>
    <w:rsid w:val="00482DAD"/>
    <w:rsid w:val="00483127"/>
    <w:rsid w:val="004831BD"/>
    <w:rsid w:val="00483255"/>
    <w:rsid w:val="00483C85"/>
    <w:rsid w:val="004843B9"/>
    <w:rsid w:val="004846EE"/>
    <w:rsid w:val="004847A6"/>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975"/>
    <w:rsid w:val="00495998"/>
    <w:rsid w:val="00495C6D"/>
    <w:rsid w:val="0049638F"/>
    <w:rsid w:val="004964F1"/>
    <w:rsid w:val="00496710"/>
    <w:rsid w:val="004969FC"/>
    <w:rsid w:val="004970F1"/>
    <w:rsid w:val="004A0422"/>
    <w:rsid w:val="004A153C"/>
    <w:rsid w:val="004A16BC"/>
    <w:rsid w:val="004A16CC"/>
    <w:rsid w:val="004A2B94"/>
    <w:rsid w:val="004A3D74"/>
    <w:rsid w:val="004A5122"/>
    <w:rsid w:val="004A52A3"/>
    <w:rsid w:val="004A5A0C"/>
    <w:rsid w:val="004A5A95"/>
    <w:rsid w:val="004A5B1B"/>
    <w:rsid w:val="004A693C"/>
    <w:rsid w:val="004A6DD6"/>
    <w:rsid w:val="004A71DA"/>
    <w:rsid w:val="004A78D1"/>
    <w:rsid w:val="004B1177"/>
    <w:rsid w:val="004B129E"/>
    <w:rsid w:val="004B15C2"/>
    <w:rsid w:val="004B183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66D"/>
    <w:rsid w:val="004D5800"/>
    <w:rsid w:val="004D6A94"/>
    <w:rsid w:val="004D6BCF"/>
    <w:rsid w:val="004D74FF"/>
    <w:rsid w:val="004D7EBD"/>
    <w:rsid w:val="004E10FD"/>
    <w:rsid w:val="004E2449"/>
    <w:rsid w:val="004E259A"/>
    <w:rsid w:val="004E2680"/>
    <w:rsid w:val="004E28F9"/>
    <w:rsid w:val="004E462E"/>
    <w:rsid w:val="004E4C6C"/>
    <w:rsid w:val="004E541E"/>
    <w:rsid w:val="004E56DC"/>
    <w:rsid w:val="004E5BB5"/>
    <w:rsid w:val="004E5F07"/>
    <w:rsid w:val="004E7155"/>
    <w:rsid w:val="004E76F4"/>
    <w:rsid w:val="004E7D85"/>
    <w:rsid w:val="004F0B19"/>
    <w:rsid w:val="004F0B4E"/>
    <w:rsid w:val="004F0B6C"/>
    <w:rsid w:val="004F152F"/>
    <w:rsid w:val="004F155C"/>
    <w:rsid w:val="004F2078"/>
    <w:rsid w:val="004F2764"/>
    <w:rsid w:val="004F2809"/>
    <w:rsid w:val="004F2AF1"/>
    <w:rsid w:val="004F2BC3"/>
    <w:rsid w:val="004F2CA1"/>
    <w:rsid w:val="004F2D54"/>
    <w:rsid w:val="004F2DE6"/>
    <w:rsid w:val="004F37A0"/>
    <w:rsid w:val="004F3C5C"/>
    <w:rsid w:val="004F3D26"/>
    <w:rsid w:val="004F3FBB"/>
    <w:rsid w:val="004F4DA3"/>
    <w:rsid w:val="004F51F2"/>
    <w:rsid w:val="004F5584"/>
    <w:rsid w:val="004F58BE"/>
    <w:rsid w:val="004F7348"/>
    <w:rsid w:val="004F74F5"/>
    <w:rsid w:val="00505F4D"/>
    <w:rsid w:val="00506026"/>
    <w:rsid w:val="0050605D"/>
    <w:rsid w:val="0050647C"/>
    <w:rsid w:val="00506557"/>
    <w:rsid w:val="0050677A"/>
    <w:rsid w:val="005072BF"/>
    <w:rsid w:val="005078C7"/>
    <w:rsid w:val="00510501"/>
    <w:rsid w:val="00510739"/>
    <w:rsid w:val="005108D8"/>
    <w:rsid w:val="00510DB5"/>
    <w:rsid w:val="005116F9"/>
    <w:rsid w:val="005127E7"/>
    <w:rsid w:val="00512A38"/>
    <w:rsid w:val="00513184"/>
    <w:rsid w:val="00514138"/>
    <w:rsid w:val="00514A4B"/>
    <w:rsid w:val="00515186"/>
    <w:rsid w:val="005153A7"/>
    <w:rsid w:val="00515519"/>
    <w:rsid w:val="005159EA"/>
    <w:rsid w:val="00515A38"/>
    <w:rsid w:val="005160DE"/>
    <w:rsid w:val="005165D1"/>
    <w:rsid w:val="00516BB7"/>
    <w:rsid w:val="0051702E"/>
    <w:rsid w:val="005203CD"/>
    <w:rsid w:val="0052090E"/>
    <w:rsid w:val="0052098D"/>
    <w:rsid w:val="005211C7"/>
    <w:rsid w:val="00521861"/>
    <w:rsid w:val="005219CF"/>
    <w:rsid w:val="0052250C"/>
    <w:rsid w:val="00522879"/>
    <w:rsid w:val="00523099"/>
    <w:rsid w:val="005234E2"/>
    <w:rsid w:val="00523520"/>
    <w:rsid w:val="0052398A"/>
    <w:rsid w:val="00523FEF"/>
    <w:rsid w:val="00524044"/>
    <w:rsid w:val="005244B3"/>
    <w:rsid w:val="0052493A"/>
    <w:rsid w:val="005254C4"/>
    <w:rsid w:val="00525890"/>
    <w:rsid w:val="0052601F"/>
    <w:rsid w:val="005266B9"/>
    <w:rsid w:val="005268F4"/>
    <w:rsid w:val="00527039"/>
    <w:rsid w:val="005301D0"/>
    <w:rsid w:val="005307BA"/>
    <w:rsid w:val="00531204"/>
    <w:rsid w:val="00531940"/>
    <w:rsid w:val="0053198E"/>
    <w:rsid w:val="00532682"/>
    <w:rsid w:val="00532776"/>
    <w:rsid w:val="00532987"/>
    <w:rsid w:val="005333D1"/>
    <w:rsid w:val="0053386F"/>
    <w:rsid w:val="005343DD"/>
    <w:rsid w:val="00534911"/>
    <w:rsid w:val="00534B59"/>
    <w:rsid w:val="00535D2E"/>
    <w:rsid w:val="00536759"/>
    <w:rsid w:val="005367EC"/>
    <w:rsid w:val="00536A27"/>
    <w:rsid w:val="00536C74"/>
    <w:rsid w:val="005376DA"/>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DAC"/>
    <w:rsid w:val="00552E34"/>
    <w:rsid w:val="00553F86"/>
    <w:rsid w:val="00554E19"/>
    <w:rsid w:val="00555391"/>
    <w:rsid w:val="00555AAF"/>
    <w:rsid w:val="0055632B"/>
    <w:rsid w:val="00557168"/>
    <w:rsid w:val="00557905"/>
    <w:rsid w:val="0056031C"/>
    <w:rsid w:val="0056121F"/>
    <w:rsid w:val="00561408"/>
    <w:rsid w:val="00561651"/>
    <w:rsid w:val="00561F99"/>
    <w:rsid w:val="0056256E"/>
    <w:rsid w:val="0056272C"/>
    <w:rsid w:val="00563A76"/>
    <w:rsid w:val="00564B15"/>
    <w:rsid w:val="00564D1F"/>
    <w:rsid w:val="00564D20"/>
    <w:rsid w:val="005658A0"/>
    <w:rsid w:val="00565BF1"/>
    <w:rsid w:val="00566175"/>
    <w:rsid w:val="005662DE"/>
    <w:rsid w:val="00567F7D"/>
    <w:rsid w:val="00570248"/>
    <w:rsid w:val="0057043C"/>
    <w:rsid w:val="005715D7"/>
    <w:rsid w:val="00571743"/>
    <w:rsid w:val="00572505"/>
    <w:rsid w:val="00572A75"/>
    <w:rsid w:val="00572BBC"/>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333"/>
    <w:rsid w:val="0058453F"/>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C1A"/>
    <w:rsid w:val="00595DCA"/>
    <w:rsid w:val="00595EB5"/>
    <w:rsid w:val="005967AB"/>
    <w:rsid w:val="005974F2"/>
    <w:rsid w:val="0059779B"/>
    <w:rsid w:val="005A0056"/>
    <w:rsid w:val="005A0D1B"/>
    <w:rsid w:val="005A110B"/>
    <w:rsid w:val="005A1206"/>
    <w:rsid w:val="005A18BB"/>
    <w:rsid w:val="005A1DA7"/>
    <w:rsid w:val="005A209A"/>
    <w:rsid w:val="005A35CE"/>
    <w:rsid w:val="005A35F9"/>
    <w:rsid w:val="005A3762"/>
    <w:rsid w:val="005A3D8D"/>
    <w:rsid w:val="005A4ECC"/>
    <w:rsid w:val="005A5C95"/>
    <w:rsid w:val="005A5E93"/>
    <w:rsid w:val="005A662D"/>
    <w:rsid w:val="005A6AB2"/>
    <w:rsid w:val="005A744C"/>
    <w:rsid w:val="005B10EF"/>
    <w:rsid w:val="005B1409"/>
    <w:rsid w:val="005B160E"/>
    <w:rsid w:val="005B1BEB"/>
    <w:rsid w:val="005B1E1A"/>
    <w:rsid w:val="005B1FD4"/>
    <w:rsid w:val="005B30D0"/>
    <w:rsid w:val="005B31A1"/>
    <w:rsid w:val="005B337A"/>
    <w:rsid w:val="005B35D7"/>
    <w:rsid w:val="005B392A"/>
    <w:rsid w:val="005B3AA3"/>
    <w:rsid w:val="005B3D90"/>
    <w:rsid w:val="005B3DEA"/>
    <w:rsid w:val="005B3F07"/>
    <w:rsid w:val="005B44E9"/>
    <w:rsid w:val="005B58ED"/>
    <w:rsid w:val="005B5F8D"/>
    <w:rsid w:val="005B6AFC"/>
    <w:rsid w:val="005B6B80"/>
    <w:rsid w:val="005B6D98"/>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351E"/>
    <w:rsid w:val="005D38D4"/>
    <w:rsid w:val="005D5027"/>
    <w:rsid w:val="005D5334"/>
    <w:rsid w:val="005D542D"/>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E84"/>
    <w:rsid w:val="005E59C0"/>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0E81"/>
    <w:rsid w:val="006022AA"/>
    <w:rsid w:val="0060283C"/>
    <w:rsid w:val="00603AEB"/>
    <w:rsid w:val="00603DA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965"/>
    <w:rsid w:val="00613AF5"/>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E0C"/>
    <w:rsid w:val="00625DAF"/>
    <w:rsid w:val="0062685F"/>
    <w:rsid w:val="0062695A"/>
    <w:rsid w:val="006271A4"/>
    <w:rsid w:val="006279A5"/>
    <w:rsid w:val="00630001"/>
    <w:rsid w:val="00630251"/>
    <w:rsid w:val="00630792"/>
    <w:rsid w:val="00630F59"/>
    <w:rsid w:val="006311B3"/>
    <w:rsid w:val="00631583"/>
    <w:rsid w:val="00631E69"/>
    <w:rsid w:val="006325F1"/>
    <w:rsid w:val="0063284C"/>
    <w:rsid w:val="00633FEA"/>
    <w:rsid w:val="006343CE"/>
    <w:rsid w:val="006349C4"/>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111"/>
    <w:rsid w:val="00645FF9"/>
    <w:rsid w:val="0064624E"/>
    <w:rsid w:val="00646408"/>
    <w:rsid w:val="00646DC0"/>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A92"/>
    <w:rsid w:val="00656C0A"/>
    <w:rsid w:val="00656DDE"/>
    <w:rsid w:val="00657FEB"/>
    <w:rsid w:val="0066011D"/>
    <w:rsid w:val="006603AB"/>
    <w:rsid w:val="006604AD"/>
    <w:rsid w:val="00660555"/>
    <w:rsid w:val="006605D0"/>
    <w:rsid w:val="006607C0"/>
    <w:rsid w:val="00660C4D"/>
    <w:rsid w:val="006613A6"/>
    <w:rsid w:val="0066170F"/>
    <w:rsid w:val="0066230C"/>
    <w:rsid w:val="006627A2"/>
    <w:rsid w:val="0066335F"/>
    <w:rsid w:val="006634E6"/>
    <w:rsid w:val="006635E9"/>
    <w:rsid w:val="00664969"/>
    <w:rsid w:val="00664D40"/>
    <w:rsid w:val="00664DB1"/>
    <w:rsid w:val="00665006"/>
    <w:rsid w:val="006655EE"/>
    <w:rsid w:val="0066577A"/>
    <w:rsid w:val="0066585F"/>
    <w:rsid w:val="00665AF4"/>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8BF"/>
    <w:rsid w:val="00680B13"/>
    <w:rsid w:val="00680CAF"/>
    <w:rsid w:val="00681003"/>
    <w:rsid w:val="006817C9"/>
    <w:rsid w:val="00681FF7"/>
    <w:rsid w:val="00682F57"/>
    <w:rsid w:val="006832A1"/>
    <w:rsid w:val="00683526"/>
    <w:rsid w:val="006839D2"/>
    <w:rsid w:val="00683E11"/>
    <w:rsid w:val="00683ECE"/>
    <w:rsid w:val="006848AA"/>
    <w:rsid w:val="006850C1"/>
    <w:rsid w:val="006855D6"/>
    <w:rsid w:val="0068609C"/>
    <w:rsid w:val="00686637"/>
    <w:rsid w:val="00686E20"/>
    <w:rsid w:val="0068773B"/>
    <w:rsid w:val="00687B35"/>
    <w:rsid w:val="006900A8"/>
    <w:rsid w:val="00692C60"/>
    <w:rsid w:val="006933B1"/>
    <w:rsid w:val="00694370"/>
    <w:rsid w:val="00694A82"/>
    <w:rsid w:val="00694BEE"/>
    <w:rsid w:val="00694D15"/>
    <w:rsid w:val="00695A13"/>
    <w:rsid w:val="00695FC2"/>
    <w:rsid w:val="0069658C"/>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370"/>
    <w:rsid w:val="006B5BCC"/>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5010"/>
    <w:rsid w:val="006C5166"/>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DFC"/>
    <w:rsid w:val="006D3121"/>
    <w:rsid w:val="006D3211"/>
    <w:rsid w:val="006D39F8"/>
    <w:rsid w:val="006D3A3B"/>
    <w:rsid w:val="006D4FFA"/>
    <w:rsid w:val="006D50C1"/>
    <w:rsid w:val="006D51E1"/>
    <w:rsid w:val="006D5313"/>
    <w:rsid w:val="006D5466"/>
    <w:rsid w:val="006D6F08"/>
    <w:rsid w:val="006D7BD7"/>
    <w:rsid w:val="006E0416"/>
    <w:rsid w:val="006E062C"/>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604"/>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119"/>
    <w:rsid w:val="00710BDE"/>
    <w:rsid w:val="00710CDF"/>
    <w:rsid w:val="00711853"/>
    <w:rsid w:val="00711BE5"/>
    <w:rsid w:val="00711D25"/>
    <w:rsid w:val="00712061"/>
    <w:rsid w:val="007120FB"/>
    <w:rsid w:val="00712287"/>
    <w:rsid w:val="00712772"/>
    <w:rsid w:val="00713C0E"/>
    <w:rsid w:val="00713F20"/>
    <w:rsid w:val="007141EE"/>
    <w:rsid w:val="007148D3"/>
    <w:rsid w:val="00714D78"/>
    <w:rsid w:val="00715363"/>
    <w:rsid w:val="00715B9A"/>
    <w:rsid w:val="007160F4"/>
    <w:rsid w:val="0071645F"/>
    <w:rsid w:val="00716525"/>
    <w:rsid w:val="007166DF"/>
    <w:rsid w:val="007167DF"/>
    <w:rsid w:val="0071680F"/>
    <w:rsid w:val="00716D96"/>
    <w:rsid w:val="00717965"/>
    <w:rsid w:val="00717974"/>
    <w:rsid w:val="0072230A"/>
    <w:rsid w:val="007236C2"/>
    <w:rsid w:val="007238A8"/>
    <w:rsid w:val="007238D4"/>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27800"/>
    <w:rsid w:val="007301ED"/>
    <w:rsid w:val="007309C0"/>
    <w:rsid w:val="00731343"/>
    <w:rsid w:val="007339E1"/>
    <w:rsid w:val="007344D6"/>
    <w:rsid w:val="00734668"/>
    <w:rsid w:val="00734740"/>
    <w:rsid w:val="007348B1"/>
    <w:rsid w:val="007354D8"/>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45A0"/>
    <w:rsid w:val="0074524B"/>
    <w:rsid w:val="00745418"/>
    <w:rsid w:val="007477BF"/>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5797"/>
    <w:rsid w:val="00756052"/>
    <w:rsid w:val="00756F58"/>
    <w:rsid w:val="007571E1"/>
    <w:rsid w:val="00757A16"/>
    <w:rsid w:val="00757B29"/>
    <w:rsid w:val="007604B2"/>
    <w:rsid w:val="0076121E"/>
    <w:rsid w:val="0076180C"/>
    <w:rsid w:val="00761E5B"/>
    <w:rsid w:val="00761EC0"/>
    <w:rsid w:val="00762723"/>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7DDD"/>
    <w:rsid w:val="00780A80"/>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14"/>
    <w:rsid w:val="00794B45"/>
    <w:rsid w:val="0079535E"/>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8A6"/>
    <w:rsid w:val="007A5A4C"/>
    <w:rsid w:val="007A66EE"/>
    <w:rsid w:val="007A6979"/>
    <w:rsid w:val="007A6AD1"/>
    <w:rsid w:val="007B06D5"/>
    <w:rsid w:val="007B1267"/>
    <w:rsid w:val="007B1DC6"/>
    <w:rsid w:val="007B24D2"/>
    <w:rsid w:val="007B2D18"/>
    <w:rsid w:val="007B3B79"/>
    <w:rsid w:val="007B3D2D"/>
    <w:rsid w:val="007B3F9D"/>
    <w:rsid w:val="007B4328"/>
    <w:rsid w:val="007B45D9"/>
    <w:rsid w:val="007B478D"/>
    <w:rsid w:val="007B4A3D"/>
    <w:rsid w:val="007B4E83"/>
    <w:rsid w:val="007B50AE"/>
    <w:rsid w:val="007B51DF"/>
    <w:rsid w:val="007B54D9"/>
    <w:rsid w:val="007B5F14"/>
    <w:rsid w:val="007B63C0"/>
    <w:rsid w:val="007B6F0D"/>
    <w:rsid w:val="007C0017"/>
    <w:rsid w:val="007C05DD"/>
    <w:rsid w:val="007C066D"/>
    <w:rsid w:val="007C09A5"/>
    <w:rsid w:val="007C1668"/>
    <w:rsid w:val="007C21AD"/>
    <w:rsid w:val="007C24FF"/>
    <w:rsid w:val="007C2DC9"/>
    <w:rsid w:val="007C2EE3"/>
    <w:rsid w:val="007C3C18"/>
    <w:rsid w:val="007C3D18"/>
    <w:rsid w:val="007C40E4"/>
    <w:rsid w:val="007C487E"/>
    <w:rsid w:val="007C497E"/>
    <w:rsid w:val="007C4B01"/>
    <w:rsid w:val="007C54BC"/>
    <w:rsid w:val="007C60BF"/>
    <w:rsid w:val="007C63CC"/>
    <w:rsid w:val="007C68B3"/>
    <w:rsid w:val="007C6A07"/>
    <w:rsid w:val="007C75A1"/>
    <w:rsid w:val="007C77A5"/>
    <w:rsid w:val="007C7BDA"/>
    <w:rsid w:val="007D04E5"/>
    <w:rsid w:val="007D08C1"/>
    <w:rsid w:val="007D08EA"/>
    <w:rsid w:val="007D0A05"/>
    <w:rsid w:val="007D0C5A"/>
    <w:rsid w:val="007D1134"/>
    <w:rsid w:val="007D11D8"/>
    <w:rsid w:val="007D1476"/>
    <w:rsid w:val="007D1BFF"/>
    <w:rsid w:val="007D219A"/>
    <w:rsid w:val="007D2683"/>
    <w:rsid w:val="007D2EE5"/>
    <w:rsid w:val="007D3B06"/>
    <w:rsid w:val="007D4753"/>
    <w:rsid w:val="007D5901"/>
    <w:rsid w:val="007D590E"/>
    <w:rsid w:val="007D70B9"/>
    <w:rsid w:val="007D73FB"/>
    <w:rsid w:val="007D7526"/>
    <w:rsid w:val="007D7A8A"/>
    <w:rsid w:val="007E0F0F"/>
    <w:rsid w:val="007E1C2E"/>
    <w:rsid w:val="007E234E"/>
    <w:rsid w:val="007E2848"/>
    <w:rsid w:val="007E347B"/>
    <w:rsid w:val="007E357D"/>
    <w:rsid w:val="007E4610"/>
    <w:rsid w:val="007E4715"/>
    <w:rsid w:val="007E48BF"/>
    <w:rsid w:val="007E505B"/>
    <w:rsid w:val="007E5315"/>
    <w:rsid w:val="007E5328"/>
    <w:rsid w:val="007E5F0C"/>
    <w:rsid w:val="007E6136"/>
    <w:rsid w:val="007E6F42"/>
    <w:rsid w:val="007E7091"/>
    <w:rsid w:val="007E721C"/>
    <w:rsid w:val="007E7533"/>
    <w:rsid w:val="007E7837"/>
    <w:rsid w:val="007F003D"/>
    <w:rsid w:val="007F13CC"/>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CEA"/>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786"/>
    <w:rsid w:val="008079EF"/>
    <w:rsid w:val="0081015A"/>
    <w:rsid w:val="008101C2"/>
    <w:rsid w:val="0081096B"/>
    <w:rsid w:val="00810ED0"/>
    <w:rsid w:val="00810ED9"/>
    <w:rsid w:val="00811845"/>
    <w:rsid w:val="00811FCB"/>
    <w:rsid w:val="00812183"/>
    <w:rsid w:val="008123F0"/>
    <w:rsid w:val="00812827"/>
    <w:rsid w:val="008134B6"/>
    <w:rsid w:val="00813E71"/>
    <w:rsid w:val="00814411"/>
    <w:rsid w:val="008158D6"/>
    <w:rsid w:val="00817196"/>
    <w:rsid w:val="00817465"/>
    <w:rsid w:val="00817B86"/>
    <w:rsid w:val="00817C51"/>
    <w:rsid w:val="008204CA"/>
    <w:rsid w:val="00820DB5"/>
    <w:rsid w:val="00820EF7"/>
    <w:rsid w:val="008213FD"/>
    <w:rsid w:val="00821963"/>
    <w:rsid w:val="008219D4"/>
    <w:rsid w:val="00822117"/>
    <w:rsid w:val="0082215A"/>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507"/>
    <w:rsid w:val="008437E3"/>
    <w:rsid w:val="00843900"/>
    <w:rsid w:val="00843A99"/>
    <w:rsid w:val="00843D14"/>
    <w:rsid w:val="008444E8"/>
    <w:rsid w:val="00844556"/>
    <w:rsid w:val="008446E6"/>
    <w:rsid w:val="00844827"/>
    <w:rsid w:val="00844E80"/>
    <w:rsid w:val="00846FE7"/>
    <w:rsid w:val="008470C4"/>
    <w:rsid w:val="0084765F"/>
    <w:rsid w:val="008478AD"/>
    <w:rsid w:val="00851F6F"/>
    <w:rsid w:val="00852E69"/>
    <w:rsid w:val="008538D5"/>
    <w:rsid w:val="008538DF"/>
    <w:rsid w:val="00853E22"/>
    <w:rsid w:val="00853FCE"/>
    <w:rsid w:val="00855F39"/>
    <w:rsid w:val="00855FF6"/>
    <w:rsid w:val="00856093"/>
    <w:rsid w:val="00856911"/>
    <w:rsid w:val="00856EA7"/>
    <w:rsid w:val="0085732F"/>
    <w:rsid w:val="00857410"/>
    <w:rsid w:val="00857F19"/>
    <w:rsid w:val="0086017C"/>
    <w:rsid w:val="008610FE"/>
    <w:rsid w:val="00861534"/>
    <w:rsid w:val="0086169C"/>
    <w:rsid w:val="0086170E"/>
    <w:rsid w:val="00862088"/>
    <w:rsid w:val="00862E6A"/>
    <w:rsid w:val="00862ECF"/>
    <w:rsid w:val="008633C1"/>
    <w:rsid w:val="0086511E"/>
    <w:rsid w:val="008658CF"/>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3D8"/>
    <w:rsid w:val="0087481E"/>
    <w:rsid w:val="00874D69"/>
    <w:rsid w:val="00875020"/>
    <w:rsid w:val="00875219"/>
    <w:rsid w:val="00875CD7"/>
    <w:rsid w:val="00875F62"/>
    <w:rsid w:val="008763D2"/>
    <w:rsid w:val="00876A10"/>
    <w:rsid w:val="00876B4D"/>
    <w:rsid w:val="00876C47"/>
    <w:rsid w:val="00877D8B"/>
    <w:rsid w:val="00877F18"/>
    <w:rsid w:val="00880509"/>
    <w:rsid w:val="0088074D"/>
    <w:rsid w:val="00880E96"/>
    <w:rsid w:val="0088147A"/>
    <w:rsid w:val="00883319"/>
    <w:rsid w:val="00883B7D"/>
    <w:rsid w:val="00884743"/>
    <w:rsid w:val="00885315"/>
    <w:rsid w:val="00885B0B"/>
    <w:rsid w:val="00886761"/>
    <w:rsid w:val="008867D1"/>
    <w:rsid w:val="00886E94"/>
    <w:rsid w:val="00886F8C"/>
    <w:rsid w:val="0088762D"/>
    <w:rsid w:val="00887BB9"/>
    <w:rsid w:val="00890154"/>
    <w:rsid w:val="00890484"/>
    <w:rsid w:val="0089091E"/>
    <w:rsid w:val="00890D23"/>
    <w:rsid w:val="0089100B"/>
    <w:rsid w:val="00891888"/>
    <w:rsid w:val="008919FF"/>
    <w:rsid w:val="00891E09"/>
    <w:rsid w:val="00891F87"/>
    <w:rsid w:val="00892339"/>
    <w:rsid w:val="008923D3"/>
    <w:rsid w:val="008923D8"/>
    <w:rsid w:val="00893315"/>
    <w:rsid w:val="00893341"/>
    <w:rsid w:val="008941E3"/>
    <w:rsid w:val="008948EB"/>
    <w:rsid w:val="00894A72"/>
    <w:rsid w:val="00894A88"/>
    <w:rsid w:val="00895386"/>
    <w:rsid w:val="00897325"/>
    <w:rsid w:val="008974C0"/>
    <w:rsid w:val="008A0022"/>
    <w:rsid w:val="008A07C8"/>
    <w:rsid w:val="008A21FF"/>
    <w:rsid w:val="008A26BE"/>
    <w:rsid w:val="008A28FD"/>
    <w:rsid w:val="008A2CE2"/>
    <w:rsid w:val="008A30AC"/>
    <w:rsid w:val="008A324B"/>
    <w:rsid w:val="008A44B8"/>
    <w:rsid w:val="008A456B"/>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62C1"/>
    <w:rsid w:val="008B6387"/>
    <w:rsid w:val="008B71B2"/>
    <w:rsid w:val="008B7761"/>
    <w:rsid w:val="008B7B5C"/>
    <w:rsid w:val="008C01E9"/>
    <w:rsid w:val="008C0C99"/>
    <w:rsid w:val="008C0E56"/>
    <w:rsid w:val="008C101D"/>
    <w:rsid w:val="008C1376"/>
    <w:rsid w:val="008C14C5"/>
    <w:rsid w:val="008C1543"/>
    <w:rsid w:val="008C1964"/>
    <w:rsid w:val="008C1A88"/>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CAC"/>
    <w:rsid w:val="008E5579"/>
    <w:rsid w:val="008E5844"/>
    <w:rsid w:val="008E6216"/>
    <w:rsid w:val="008F0025"/>
    <w:rsid w:val="008F01BC"/>
    <w:rsid w:val="008F0B6D"/>
    <w:rsid w:val="008F0D49"/>
    <w:rsid w:val="008F0EC7"/>
    <w:rsid w:val="008F0FD0"/>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EC3"/>
    <w:rsid w:val="00901BDF"/>
    <w:rsid w:val="00902350"/>
    <w:rsid w:val="00902A03"/>
    <w:rsid w:val="00902ABE"/>
    <w:rsid w:val="0090336B"/>
    <w:rsid w:val="0090345E"/>
    <w:rsid w:val="0090347D"/>
    <w:rsid w:val="00904382"/>
    <w:rsid w:val="00904BFC"/>
    <w:rsid w:val="009053AA"/>
    <w:rsid w:val="009054E1"/>
    <w:rsid w:val="0090550C"/>
    <w:rsid w:val="00905A23"/>
    <w:rsid w:val="00905AE0"/>
    <w:rsid w:val="00906939"/>
    <w:rsid w:val="00906ED8"/>
    <w:rsid w:val="00907F18"/>
    <w:rsid w:val="00907F21"/>
    <w:rsid w:val="00910410"/>
    <w:rsid w:val="00910B7D"/>
    <w:rsid w:val="009110D4"/>
    <w:rsid w:val="00911261"/>
    <w:rsid w:val="0091182A"/>
    <w:rsid w:val="00911DFB"/>
    <w:rsid w:val="00911E7D"/>
    <w:rsid w:val="00912BB2"/>
    <w:rsid w:val="00913942"/>
    <w:rsid w:val="009139D9"/>
    <w:rsid w:val="00914780"/>
    <w:rsid w:val="00914AD8"/>
    <w:rsid w:val="00914D97"/>
    <w:rsid w:val="00916079"/>
    <w:rsid w:val="00916387"/>
    <w:rsid w:val="009167A1"/>
    <w:rsid w:val="00916F91"/>
    <w:rsid w:val="009173A0"/>
    <w:rsid w:val="00917439"/>
    <w:rsid w:val="00917CE9"/>
    <w:rsid w:val="00917DD6"/>
    <w:rsid w:val="0092093D"/>
    <w:rsid w:val="00920BF2"/>
    <w:rsid w:val="0092135E"/>
    <w:rsid w:val="00921562"/>
    <w:rsid w:val="00922010"/>
    <w:rsid w:val="0092217B"/>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2BCC"/>
    <w:rsid w:val="0093356A"/>
    <w:rsid w:val="00933DED"/>
    <w:rsid w:val="009341BB"/>
    <w:rsid w:val="00934464"/>
    <w:rsid w:val="00934B97"/>
    <w:rsid w:val="0093536A"/>
    <w:rsid w:val="009365C8"/>
    <w:rsid w:val="009368F3"/>
    <w:rsid w:val="00936E9E"/>
    <w:rsid w:val="0093753C"/>
    <w:rsid w:val="009379BF"/>
    <w:rsid w:val="009408CC"/>
    <w:rsid w:val="00941636"/>
    <w:rsid w:val="00941E67"/>
    <w:rsid w:val="00941EAC"/>
    <w:rsid w:val="009432A7"/>
    <w:rsid w:val="00943706"/>
    <w:rsid w:val="00943742"/>
    <w:rsid w:val="00943773"/>
    <w:rsid w:val="00943A7C"/>
    <w:rsid w:val="00944C26"/>
    <w:rsid w:val="00945A68"/>
    <w:rsid w:val="00945AEF"/>
    <w:rsid w:val="00945C05"/>
    <w:rsid w:val="00945CE0"/>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141"/>
    <w:rsid w:val="0095681E"/>
    <w:rsid w:val="009572D4"/>
    <w:rsid w:val="0096065F"/>
    <w:rsid w:val="00960665"/>
    <w:rsid w:val="00961921"/>
    <w:rsid w:val="00961A16"/>
    <w:rsid w:val="009620BE"/>
    <w:rsid w:val="0096226D"/>
    <w:rsid w:val="00962430"/>
    <w:rsid w:val="00962473"/>
    <w:rsid w:val="009630F5"/>
    <w:rsid w:val="009634E1"/>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F2A"/>
    <w:rsid w:val="00984617"/>
    <w:rsid w:val="009846E7"/>
    <w:rsid w:val="00984E5F"/>
    <w:rsid w:val="00984EC8"/>
    <w:rsid w:val="00985123"/>
    <w:rsid w:val="00985253"/>
    <w:rsid w:val="009852CA"/>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5CB4"/>
    <w:rsid w:val="009960EC"/>
    <w:rsid w:val="00996FEC"/>
    <w:rsid w:val="009970DD"/>
    <w:rsid w:val="00997F19"/>
    <w:rsid w:val="009A02AB"/>
    <w:rsid w:val="009A0682"/>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8D4"/>
    <w:rsid w:val="009B1BED"/>
    <w:rsid w:val="009B1F30"/>
    <w:rsid w:val="009B2EE5"/>
    <w:rsid w:val="009B3026"/>
    <w:rsid w:val="009B30E6"/>
    <w:rsid w:val="009B3682"/>
    <w:rsid w:val="009B3A1C"/>
    <w:rsid w:val="009B3A81"/>
    <w:rsid w:val="009B3AC2"/>
    <w:rsid w:val="009B4002"/>
    <w:rsid w:val="009B40E7"/>
    <w:rsid w:val="009B41AE"/>
    <w:rsid w:val="009B44F9"/>
    <w:rsid w:val="009B4508"/>
    <w:rsid w:val="009B4DF4"/>
    <w:rsid w:val="009B5236"/>
    <w:rsid w:val="009B564E"/>
    <w:rsid w:val="009B5892"/>
    <w:rsid w:val="009B596A"/>
    <w:rsid w:val="009B5B0D"/>
    <w:rsid w:val="009B69B3"/>
    <w:rsid w:val="009B6A72"/>
    <w:rsid w:val="009B72D1"/>
    <w:rsid w:val="009B7404"/>
    <w:rsid w:val="009B7CCF"/>
    <w:rsid w:val="009B7E49"/>
    <w:rsid w:val="009B7E87"/>
    <w:rsid w:val="009C0169"/>
    <w:rsid w:val="009C0612"/>
    <w:rsid w:val="009C06B2"/>
    <w:rsid w:val="009C099B"/>
    <w:rsid w:val="009C0F5C"/>
    <w:rsid w:val="009C1E37"/>
    <w:rsid w:val="009C2A87"/>
    <w:rsid w:val="009C2ECB"/>
    <w:rsid w:val="009C3B10"/>
    <w:rsid w:val="009C403E"/>
    <w:rsid w:val="009C45A4"/>
    <w:rsid w:val="009C4B6A"/>
    <w:rsid w:val="009C52F3"/>
    <w:rsid w:val="009C5605"/>
    <w:rsid w:val="009C5DCC"/>
    <w:rsid w:val="009C5E92"/>
    <w:rsid w:val="009C61F3"/>
    <w:rsid w:val="009C7331"/>
    <w:rsid w:val="009C7795"/>
    <w:rsid w:val="009C7922"/>
    <w:rsid w:val="009C7F19"/>
    <w:rsid w:val="009D0231"/>
    <w:rsid w:val="009D0240"/>
    <w:rsid w:val="009D0CD3"/>
    <w:rsid w:val="009D0F03"/>
    <w:rsid w:val="009D1735"/>
    <w:rsid w:val="009D1FEE"/>
    <w:rsid w:val="009D20FD"/>
    <w:rsid w:val="009D2346"/>
    <w:rsid w:val="009D2A03"/>
    <w:rsid w:val="009D3058"/>
    <w:rsid w:val="009D39B4"/>
    <w:rsid w:val="009D3D84"/>
    <w:rsid w:val="009D4AFE"/>
    <w:rsid w:val="009D4DD3"/>
    <w:rsid w:val="009D4FF0"/>
    <w:rsid w:val="009D5BDF"/>
    <w:rsid w:val="009D703C"/>
    <w:rsid w:val="009D712D"/>
    <w:rsid w:val="009D718F"/>
    <w:rsid w:val="009E0488"/>
    <w:rsid w:val="009E064C"/>
    <w:rsid w:val="009E068F"/>
    <w:rsid w:val="009E0CE3"/>
    <w:rsid w:val="009E0E51"/>
    <w:rsid w:val="009E0F1C"/>
    <w:rsid w:val="009E0F9F"/>
    <w:rsid w:val="009E14E0"/>
    <w:rsid w:val="009E25A2"/>
    <w:rsid w:val="009E271E"/>
    <w:rsid w:val="009E2CE6"/>
    <w:rsid w:val="009E35DB"/>
    <w:rsid w:val="009E47A3"/>
    <w:rsid w:val="009E4D71"/>
    <w:rsid w:val="009E53FC"/>
    <w:rsid w:val="009E540B"/>
    <w:rsid w:val="009E695F"/>
    <w:rsid w:val="009E729D"/>
    <w:rsid w:val="009E79DB"/>
    <w:rsid w:val="009E7AFF"/>
    <w:rsid w:val="009E7D13"/>
    <w:rsid w:val="009F08F3"/>
    <w:rsid w:val="009F0A6C"/>
    <w:rsid w:val="009F19B3"/>
    <w:rsid w:val="009F258E"/>
    <w:rsid w:val="009F2990"/>
    <w:rsid w:val="009F344F"/>
    <w:rsid w:val="009F3C30"/>
    <w:rsid w:val="009F409F"/>
    <w:rsid w:val="009F4494"/>
    <w:rsid w:val="009F5693"/>
    <w:rsid w:val="009F6744"/>
    <w:rsid w:val="009F689C"/>
    <w:rsid w:val="009F7B0B"/>
    <w:rsid w:val="00A009EC"/>
    <w:rsid w:val="00A0134A"/>
    <w:rsid w:val="00A01444"/>
    <w:rsid w:val="00A01AF5"/>
    <w:rsid w:val="00A02524"/>
    <w:rsid w:val="00A03049"/>
    <w:rsid w:val="00A031D8"/>
    <w:rsid w:val="00A03855"/>
    <w:rsid w:val="00A039DA"/>
    <w:rsid w:val="00A045B0"/>
    <w:rsid w:val="00A048A8"/>
    <w:rsid w:val="00A04EC4"/>
    <w:rsid w:val="00A04F49"/>
    <w:rsid w:val="00A060A9"/>
    <w:rsid w:val="00A06839"/>
    <w:rsid w:val="00A06AAF"/>
    <w:rsid w:val="00A077A1"/>
    <w:rsid w:val="00A078BC"/>
    <w:rsid w:val="00A1151A"/>
    <w:rsid w:val="00A11C08"/>
    <w:rsid w:val="00A12659"/>
    <w:rsid w:val="00A12A56"/>
    <w:rsid w:val="00A13E54"/>
    <w:rsid w:val="00A1448C"/>
    <w:rsid w:val="00A1540B"/>
    <w:rsid w:val="00A154D3"/>
    <w:rsid w:val="00A15D4C"/>
    <w:rsid w:val="00A1601B"/>
    <w:rsid w:val="00A162C5"/>
    <w:rsid w:val="00A16AA5"/>
    <w:rsid w:val="00A17BB9"/>
    <w:rsid w:val="00A17DA2"/>
    <w:rsid w:val="00A17F63"/>
    <w:rsid w:val="00A20752"/>
    <w:rsid w:val="00A207AF"/>
    <w:rsid w:val="00A20B5C"/>
    <w:rsid w:val="00A20CCD"/>
    <w:rsid w:val="00A2193B"/>
    <w:rsid w:val="00A2351A"/>
    <w:rsid w:val="00A248C9"/>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25"/>
    <w:rsid w:val="00A33476"/>
    <w:rsid w:val="00A3448A"/>
    <w:rsid w:val="00A344A6"/>
    <w:rsid w:val="00A34710"/>
    <w:rsid w:val="00A347A3"/>
    <w:rsid w:val="00A34BFF"/>
    <w:rsid w:val="00A35AE6"/>
    <w:rsid w:val="00A36297"/>
    <w:rsid w:val="00A365D2"/>
    <w:rsid w:val="00A36CFF"/>
    <w:rsid w:val="00A374BF"/>
    <w:rsid w:val="00A40978"/>
    <w:rsid w:val="00A41384"/>
    <w:rsid w:val="00A41510"/>
    <w:rsid w:val="00A415C9"/>
    <w:rsid w:val="00A41E2B"/>
    <w:rsid w:val="00A42168"/>
    <w:rsid w:val="00A431A8"/>
    <w:rsid w:val="00A431D3"/>
    <w:rsid w:val="00A44A12"/>
    <w:rsid w:val="00A450EB"/>
    <w:rsid w:val="00A45561"/>
    <w:rsid w:val="00A45B74"/>
    <w:rsid w:val="00A46C6F"/>
    <w:rsid w:val="00A47F4E"/>
    <w:rsid w:val="00A5046C"/>
    <w:rsid w:val="00A50C71"/>
    <w:rsid w:val="00A50F7F"/>
    <w:rsid w:val="00A52651"/>
    <w:rsid w:val="00A52DAA"/>
    <w:rsid w:val="00A52E1D"/>
    <w:rsid w:val="00A5334D"/>
    <w:rsid w:val="00A538CB"/>
    <w:rsid w:val="00A53B72"/>
    <w:rsid w:val="00A5402F"/>
    <w:rsid w:val="00A54099"/>
    <w:rsid w:val="00A55401"/>
    <w:rsid w:val="00A55A0C"/>
    <w:rsid w:val="00A55ECF"/>
    <w:rsid w:val="00A56044"/>
    <w:rsid w:val="00A56580"/>
    <w:rsid w:val="00A5665D"/>
    <w:rsid w:val="00A56EB5"/>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52BB"/>
    <w:rsid w:val="00A65352"/>
    <w:rsid w:val="00A6573C"/>
    <w:rsid w:val="00A657D7"/>
    <w:rsid w:val="00A660AC"/>
    <w:rsid w:val="00A66115"/>
    <w:rsid w:val="00A667A8"/>
    <w:rsid w:val="00A668A0"/>
    <w:rsid w:val="00A66E0B"/>
    <w:rsid w:val="00A679C9"/>
    <w:rsid w:val="00A679CE"/>
    <w:rsid w:val="00A67E6C"/>
    <w:rsid w:val="00A702E2"/>
    <w:rsid w:val="00A7096C"/>
    <w:rsid w:val="00A70C0E"/>
    <w:rsid w:val="00A71806"/>
    <w:rsid w:val="00A71B99"/>
    <w:rsid w:val="00A71D2F"/>
    <w:rsid w:val="00A7255C"/>
    <w:rsid w:val="00A72844"/>
    <w:rsid w:val="00A72FF8"/>
    <w:rsid w:val="00A7335F"/>
    <w:rsid w:val="00A7365B"/>
    <w:rsid w:val="00A7374D"/>
    <w:rsid w:val="00A73910"/>
    <w:rsid w:val="00A739D0"/>
    <w:rsid w:val="00A744E5"/>
    <w:rsid w:val="00A74DD9"/>
    <w:rsid w:val="00A75E1B"/>
    <w:rsid w:val="00A75F1D"/>
    <w:rsid w:val="00A761D4"/>
    <w:rsid w:val="00A76BFD"/>
    <w:rsid w:val="00A76FC9"/>
    <w:rsid w:val="00A77EC4"/>
    <w:rsid w:val="00A804C5"/>
    <w:rsid w:val="00A80842"/>
    <w:rsid w:val="00A80BCC"/>
    <w:rsid w:val="00A80C65"/>
    <w:rsid w:val="00A8119F"/>
    <w:rsid w:val="00A82E82"/>
    <w:rsid w:val="00A84691"/>
    <w:rsid w:val="00A85899"/>
    <w:rsid w:val="00A86DF2"/>
    <w:rsid w:val="00A86EE0"/>
    <w:rsid w:val="00A90654"/>
    <w:rsid w:val="00A906FB"/>
    <w:rsid w:val="00A90B9C"/>
    <w:rsid w:val="00A92879"/>
    <w:rsid w:val="00A92D6D"/>
    <w:rsid w:val="00A92E28"/>
    <w:rsid w:val="00A933BF"/>
    <w:rsid w:val="00A93ECD"/>
    <w:rsid w:val="00A9442A"/>
    <w:rsid w:val="00A946FB"/>
    <w:rsid w:val="00A94882"/>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39E"/>
    <w:rsid w:val="00AB0464"/>
    <w:rsid w:val="00AB06C7"/>
    <w:rsid w:val="00AB08F1"/>
    <w:rsid w:val="00AB0BC8"/>
    <w:rsid w:val="00AB11CA"/>
    <w:rsid w:val="00AB14D9"/>
    <w:rsid w:val="00AB17FD"/>
    <w:rsid w:val="00AB1C15"/>
    <w:rsid w:val="00AB3207"/>
    <w:rsid w:val="00AB3FF9"/>
    <w:rsid w:val="00AB47E6"/>
    <w:rsid w:val="00AB4A25"/>
    <w:rsid w:val="00AB4AB8"/>
    <w:rsid w:val="00AB50CA"/>
    <w:rsid w:val="00AB655E"/>
    <w:rsid w:val="00AB668A"/>
    <w:rsid w:val="00AB692D"/>
    <w:rsid w:val="00AC007F"/>
    <w:rsid w:val="00AC06B4"/>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1E8B"/>
    <w:rsid w:val="00AE27AC"/>
    <w:rsid w:val="00AE3300"/>
    <w:rsid w:val="00AE3830"/>
    <w:rsid w:val="00AE387A"/>
    <w:rsid w:val="00AE3CF8"/>
    <w:rsid w:val="00AE40E0"/>
    <w:rsid w:val="00AE4B1E"/>
    <w:rsid w:val="00AE4DBA"/>
    <w:rsid w:val="00AE4F07"/>
    <w:rsid w:val="00AE5FB3"/>
    <w:rsid w:val="00AE606D"/>
    <w:rsid w:val="00AE6770"/>
    <w:rsid w:val="00AE6A07"/>
    <w:rsid w:val="00AE6A8D"/>
    <w:rsid w:val="00AE794A"/>
    <w:rsid w:val="00AF1C5D"/>
    <w:rsid w:val="00AF1CC3"/>
    <w:rsid w:val="00AF1F3C"/>
    <w:rsid w:val="00AF2092"/>
    <w:rsid w:val="00AF3B0D"/>
    <w:rsid w:val="00AF42D7"/>
    <w:rsid w:val="00AF48BD"/>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3BFA"/>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823"/>
    <w:rsid w:val="00B319FD"/>
    <w:rsid w:val="00B31FC7"/>
    <w:rsid w:val="00B32304"/>
    <w:rsid w:val="00B32530"/>
    <w:rsid w:val="00B326E2"/>
    <w:rsid w:val="00B329D9"/>
    <w:rsid w:val="00B3346B"/>
    <w:rsid w:val="00B336F7"/>
    <w:rsid w:val="00B3374C"/>
    <w:rsid w:val="00B33BC2"/>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55FD"/>
    <w:rsid w:val="00B658AC"/>
    <w:rsid w:val="00B65FB5"/>
    <w:rsid w:val="00B664C7"/>
    <w:rsid w:val="00B66ABE"/>
    <w:rsid w:val="00B67B8E"/>
    <w:rsid w:val="00B709FE"/>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80464"/>
    <w:rsid w:val="00B810BC"/>
    <w:rsid w:val="00B81222"/>
    <w:rsid w:val="00B814B2"/>
    <w:rsid w:val="00B81A6C"/>
    <w:rsid w:val="00B83A0A"/>
    <w:rsid w:val="00B845E5"/>
    <w:rsid w:val="00B8470E"/>
    <w:rsid w:val="00B84AAB"/>
    <w:rsid w:val="00B84F67"/>
    <w:rsid w:val="00B85437"/>
    <w:rsid w:val="00B85452"/>
    <w:rsid w:val="00B854B2"/>
    <w:rsid w:val="00B85607"/>
    <w:rsid w:val="00B85C51"/>
    <w:rsid w:val="00B85DE5"/>
    <w:rsid w:val="00B85E71"/>
    <w:rsid w:val="00B86AA4"/>
    <w:rsid w:val="00B86E6A"/>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6B6"/>
    <w:rsid w:val="00B969A6"/>
    <w:rsid w:val="00B96CC9"/>
    <w:rsid w:val="00B974D1"/>
    <w:rsid w:val="00B976C9"/>
    <w:rsid w:val="00B977B0"/>
    <w:rsid w:val="00BA07C1"/>
    <w:rsid w:val="00BA0B41"/>
    <w:rsid w:val="00BA1A07"/>
    <w:rsid w:val="00BA227E"/>
    <w:rsid w:val="00BA2280"/>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DBF"/>
    <w:rsid w:val="00BB152A"/>
    <w:rsid w:val="00BB1966"/>
    <w:rsid w:val="00BB22AD"/>
    <w:rsid w:val="00BB263D"/>
    <w:rsid w:val="00BB27C4"/>
    <w:rsid w:val="00BB29DF"/>
    <w:rsid w:val="00BB2A25"/>
    <w:rsid w:val="00BB4239"/>
    <w:rsid w:val="00BB42F9"/>
    <w:rsid w:val="00BB44FD"/>
    <w:rsid w:val="00BB456A"/>
    <w:rsid w:val="00BB476D"/>
    <w:rsid w:val="00BB49D5"/>
    <w:rsid w:val="00BB4BF2"/>
    <w:rsid w:val="00BB4CDE"/>
    <w:rsid w:val="00BB51E9"/>
    <w:rsid w:val="00BB59F9"/>
    <w:rsid w:val="00BB5D21"/>
    <w:rsid w:val="00BB5EB6"/>
    <w:rsid w:val="00BB6303"/>
    <w:rsid w:val="00BB63F4"/>
    <w:rsid w:val="00BB6427"/>
    <w:rsid w:val="00BB6F9B"/>
    <w:rsid w:val="00BB70F3"/>
    <w:rsid w:val="00BB742D"/>
    <w:rsid w:val="00BC03F5"/>
    <w:rsid w:val="00BC0FDC"/>
    <w:rsid w:val="00BC12AC"/>
    <w:rsid w:val="00BC12B5"/>
    <w:rsid w:val="00BC1513"/>
    <w:rsid w:val="00BC3053"/>
    <w:rsid w:val="00BC33C2"/>
    <w:rsid w:val="00BC3BA8"/>
    <w:rsid w:val="00BC3D6E"/>
    <w:rsid w:val="00BC3F9C"/>
    <w:rsid w:val="00BC4067"/>
    <w:rsid w:val="00BC4328"/>
    <w:rsid w:val="00BC4555"/>
    <w:rsid w:val="00BC4D2E"/>
    <w:rsid w:val="00BC6445"/>
    <w:rsid w:val="00BC6F6B"/>
    <w:rsid w:val="00BC757D"/>
    <w:rsid w:val="00BC7846"/>
    <w:rsid w:val="00BD055F"/>
    <w:rsid w:val="00BD08CA"/>
    <w:rsid w:val="00BD09FB"/>
    <w:rsid w:val="00BD0A80"/>
    <w:rsid w:val="00BD0B99"/>
    <w:rsid w:val="00BD0EC0"/>
    <w:rsid w:val="00BD1C1E"/>
    <w:rsid w:val="00BD2520"/>
    <w:rsid w:val="00BD3199"/>
    <w:rsid w:val="00BD32A6"/>
    <w:rsid w:val="00BD34C2"/>
    <w:rsid w:val="00BD3680"/>
    <w:rsid w:val="00BD4255"/>
    <w:rsid w:val="00BD4368"/>
    <w:rsid w:val="00BD48AC"/>
    <w:rsid w:val="00BD4B33"/>
    <w:rsid w:val="00BD503A"/>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117E"/>
    <w:rsid w:val="00BF2357"/>
    <w:rsid w:val="00BF3279"/>
    <w:rsid w:val="00BF420E"/>
    <w:rsid w:val="00BF42C3"/>
    <w:rsid w:val="00BF54B2"/>
    <w:rsid w:val="00BF5929"/>
    <w:rsid w:val="00BF5E45"/>
    <w:rsid w:val="00BF74C7"/>
    <w:rsid w:val="00BF7747"/>
    <w:rsid w:val="00C00007"/>
    <w:rsid w:val="00C00314"/>
    <w:rsid w:val="00C0043B"/>
    <w:rsid w:val="00C015F1"/>
    <w:rsid w:val="00C01ED9"/>
    <w:rsid w:val="00C01F33"/>
    <w:rsid w:val="00C02CC6"/>
    <w:rsid w:val="00C02F1E"/>
    <w:rsid w:val="00C030BE"/>
    <w:rsid w:val="00C0365D"/>
    <w:rsid w:val="00C0388F"/>
    <w:rsid w:val="00C03967"/>
    <w:rsid w:val="00C040F7"/>
    <w:rsid w:val="00C044AB"/>
    <w:rsid w:val="00C045D0"/>
    <w:rsid w:val="00C04A03"/>
    <w:rsid w:val="00C04E88"/>
    <w:rsid w:val="00C05706"/>
    <w:rsid w:val="00C05972"/>
    <w:rsid w:val="00C0691F"/>
    <w:rsid w:val="00C07377"/>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6045"/>
    <w:rsid w:val="00C16372"/>
    <w:rsid w:val="00C16571"/>
    <w:rsid w:val="00C16C62"/>
    <w:rsid w:val="00C20DBC"/>
    <w:rsid w:val="00C226EE"/>
    <w:rsid w:val="00C227F6"/>
    <w:rsid w:val="00C22A75"/>
    <w:rsid w:val="00C232A2"/>
    <w:rsid w:val="00C23393"/>
    <w:rsid w:val="00C24226"/>
    <w:rsid w:val="00C24509"/>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56B8"/>
    <w:rsid w:val="00C36683"/>
    <w:rsid w:val="00C36DD7"/>
    <w:rsid w:val="00C3719D"/>
    <w:rsid w:val="00C375D2"/>
    <w:rsid w:val="00C37CB2"/>
    <w:rsid w:val="00C4030D"/>
    <w:rsid w:val="00C4062A"/>
    <w:rsid w:val="00C40982"/>
    <w:rsid w:val="00C40C09"/>
    <w:rsid w:val="00C421B2"/>
    <w:rsid w:val="00C422E1"/>
    <w:rsid w:val="00C423E2"/>
    <w:rsid w:val="00C42E03"/>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CB1"/>
    <w:rsid w:val="00C56BD9"/>
    <w:rsid w:val="00C60783"/>
    <w:rsid w:val="00C60FB4"/>
    <w:rsid w:val="00C617C0"/>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1889"/>
    <w:rsid w:val="00C71BE5"/>
    <w:rsid w:val="00C72093"/>
    <w:rsid w:val="00C729A4"/>
    <w:rsid w:val="00C72EF4"/>
    <w:rsid w:val="00C72F66"/>
    <w:rsid w:val="00C73765"/>
    <w:rsid w:val="00C73EC1"/>
    <w:rsid w:val="00C74097"/>
    <w:rsid w:val="00C744FE"/>
    <w:rsid w:val="00C74CD5"/>
    <w:rsid w:val="00C74E5A"/>
    <w:rsid w:val="00C74E85"/>
    <w:rsid w:val="00C752DE"/>
    <w:rsid w:val="00C75D2F"/>
    <w:rsid w:val="00C762B7"/>
    <w:rsid w:val="00C767BE"/>
    <w:rsid w:val="00C76E3C"/>
    <w:rsid w:val="00C76F1E"/>
    <w:rsid w:val="00C80031"/>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318D"/>
    <w:rsid w:val="00C93578"/>
    <w:rsid w:val="00C93814"/>
    <w:rsid w:val="00C939FD"/>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B23"/>
    <w:rsid w:val="00CA399C"/>
    <w:rsid w:val="00CA3CF2"/>
    <w:rsid w:val="00CA3D5C"/>
    <w:rsid w:val="00CA3E32"/>
    <w:rsid w:val="00CA5EB6"/>
    <w:rsid w:val="00CA7607"/>
    <w:rsid w:val="00CA768C"/>
    <w:rsid w:val="00CB136E"/>
    <w:rsid w:val="00CB1842"/>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15F9"/>
    <w:rsid w:val="00CC2011"/>
    <w:rsid w:val="00CC274E"/>
    <w:rsid w:val="00CC2B14"/>
    <w:rsid w:val="00CC3446"/>
    <w:rsid w:val="00CC3B1B"/>
    <w:rsid w:val="00CC3EA0"/>
    <w:rsid w:val="00CC48B2"/>
    <w:rsid w:val="00CC50D5"/>
    <w:rsid w:val="00CC554E"/>
    <w:rsid w:val="00CC6008"/>
    <w:rsid w:val="00CC6231"/>
    <w:rsid w:val="00CC6335"/>
    <w:rsid w:val="00CC6665"/>
    <w:rsid w:val="00CC6E4A"/>
    <w:rsid w:val="00CC7B45"/>
    <w:rsid w:val="00CC7CCC"/>
    <w:rsid w:val="00CD005E"/>
    <w:rsid w:val="00CD0D2D"/>
    <w:rsid w:val="00CD1188"/>
    <w:rsid w:val="00CD15CF"/>
    <w:rsid w:val="00CD15EA"/>
    <w:rsid w:val="00CD281B"/>
    <w:rsid w:val="00CD2ED1"/>
    <w:rsid w:val="00CD337B"/>
    <w:rsid w:val="00CD338F"/>
    <w:rsid w:val="00CD3989"/>
    <w:rsid w:val="00CD6966"/>
    <w:rsid w:val="00CD72F3"/>
    <w:rsid w:val="00CD74BE"/>
    <w:rsid w:val="00CD7FDF"/>
    <w:rsid w:val="00CE0424"/>
    <w:rsid w:val="00CE04FA"/>
    <w:rsid w:val="00CE1EE6"/>
    <w:rsid w:val="00CE20E1"/>
    <w:rsid w:val="00CE299A"/>
    <w:rsid w:val="00CE2D39"/>
    <w:rsid w:val="00CE3939"/>
    <w:rsid w:val="00CE4A81"/>
    <w:rsid w:val="00CE5A2F"/>
    <w:rsid w:val="00CE5A72"/>
    <w:rsid w:val="00CE6EA4"/>
    <w:rsid w:val="00CE7561"/>
    <w:rsid w:val="00CF022C"/>
    <w:rsid w:val="00CF0402"/>
    <w:rsid w:val="00CF1354"/>
    <w:rsid w:val="00CF13AD"/>
    <w:rsid w:val="00CF172A"/>
    <w:rsid w:val="00CF1C9A"/>
    <w:rsid w:val="00CF22FD"/>
    <w:rsid w:val="00CF2642"/>
    <w:rsid w:val="00CF3B1F"/>
    <w:rsid w:val="00CF3BF6"/>
    <w:rsid w:val="00CF41D1"/>
    <w:rsid w:val="00CF625B"/>
    <w:rsid w:val="00CF6749"/>
    <w:rsid w:val="00CF687E"/>
    <w:rsid w:val="00CF771C"/>
    <w:rsid w:val="00CF7ABE"/>
    <w:rsid w:val="00D002EC"/>
    <w:rsid w:val="00D00352"/>
    <w:rsid w:val="00D00FA6"/>
    <w:rsid w:val="00D029CE"/>
    <w:rsid w:val="00D03202"/>
    <w:rsid w:val="00D0349B"/>
    <w:rsid w:val="00D036F5"/>
    <w:rsid w:val="00D03924"/>
    <w:rsid w:val="00D03D9B"/>
    <w:rsid w:val="00D047DD"/>
    <w:rsid w:val="00D0491B"/>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F1"/>
    <w:rsid w:val="00D2143D"/>
    <w:rsid w:val="00D21980"/>
    <w:rsid w:val="00D21F18"/>
    <w:rsid w:val="00D22B51"/>
    <w:rsid w:val="00D22E20"/>
    <w:rsid w:val="00D239A7"/>
    <w:rsid w:val="00D23F47"/>
    <w:rsid w:val="00D24638"/>
    <w:rsid w:val="00D249F7"/>
    <w:rsid w:val="00D24E30"/>
    <w:rsid w:val="00D251B7"/>
    <w:rsid w:val="00D2527E"/>
    <w:rsid w:val="00D25554"/>
    <w:rsid w:val="00D265B2"/>
    <w:rsid w:val="00D26867"/>
    <w:rsid w:val="00D27092"/>
    <w:rsid w:val="00D27211"/>
    <w:rsid w:val="00D275B1"/>
    <w:rsid w:val="00D27D0A"/>
    <w:rsid w:val="00D316CB"/>
    <w:rsid w:val="00D32124"/>
    <w:rsid w:val="00D322FE"/>
    <w:rsid w:val="00D33422"/>
    <w:rsid w:val="00D3345B"/>
    <w:rsid w:val="00D33541"/>
    <w:rsid w:val="00D3377E"/>
    <w:rsid w:val="00D3416D"/>
    <w:rsid w:val="00D3512B"/>
    <w:rsid w:val="00D3513D"/>
    <w:rsid w:val="00D35235"/>
    <w:rsid w:val="00D3551A"/>
    <w:rsid w:val="00D364EF"/>
    <w:rsid w:val="00D36E71"/>
    <w:rsid w:val="00D376CC"/>
    <w:rsid w:val="00D37B0E"/>
    <w:rsid w:val="00D37D87"/>
    <w:rsid w:val="00D4027E"/>
    <w:rsid w:val="00D40B33"/>
    <w:rsid w:val="00D412B7"/>
    <w:rsid w:val="00D41DFC"/>
    <w:rsid w:val="00D42342"/>
    <w:rsid w:val="00D427B7"/>
    <w:rsid w:val="00D4318F"/>
    <w:rsid w:val="00D438BF"/>
    <w:rsid w:val="00D440F8"/>
    <w:rsid w:val="00D44884"/>
    <w:rsid w:val="00D44B51"/>
    <w:rsid w:val="00D44BFF"/>
    <w:rsid w:val="00D461CB"/>
    <w:rsid w:val="00D46622"/>
    <w:rsid w:val="00D47490"/>
    <w:rsid w:val="00D4799F"/>
    <w:rsid w:val="00D47DA9"/>
    <w:rsid w:val="00D51986"/>
    <w:rsid w:val="00D519C3"/>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656"/>
    <w:rsid w:val="00D60DFE"/>
    <w:rsid w:val="00D60EEE"/>
    <w:rsid w:val="00D618E3"/>
    <w:rsid w:val="00D61AF5"/>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74A6"/>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3DD"/>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0AD0"/>
    <w:rsid w:val="00DA1CF3"/>
    <w:rsid w:val="00DA1E5C"/>
    <w:rsid w:val="00DA291C"/>
    <w:rsid w:val="00DA2977"/>
    <w:rsid w:val="00DA305E"/>
    <w:rsid w:val="00DA3461"/>
    <w:rsid w:val="00DA3A0B"/>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3DDE"/>
    <w:rsid w:val="00DC423E"/>
    <w:rsid w:val="00DC4F53"/>
    <w:rsid w:val="00DC53EF"/>
    <w:rsid w:val="00DC5BF1"/>
    <w:rsid w:val="00DC69A9"/>
    <w:rsid w:val="00DC7169"/>
    <w:rsid w:val="00DC77B8"/>
    <w:rsid w:val="00DD02CF"/>
    <w:rsid w:val="00DD0496"/>
    <w:rsid w:val="00DD1412"/>
    <w:rsid w:val="00DD20A1"/>
    <w:rsid w:val="00DD24CF"/>
    <w:rsid w:val="00DD2C73"/>
    <w:rsid w:val="00DD2DF3"/>
    <w:rsid w:val="00DD2E23"/>
    <w:rsid w:val="00DD3008"/>
    <w:rsid w:val="00DD32F5"/>
    <w:rsid w:val="00DD3A8F"/>
    <w:rsid w:val="00DD3D6C"/>
    <w:rsid w:val="00DD4109"/>
    <w:rsid w:val="00DD4714"/>
    <w:rsid w:val="00DD5306"/>
    <w:rsid w:val="00DD5A82"/>
    <w:rsid w:val="00DD5CF8"/>
    <w:rsid w:val="00DD5E55"/>
    <w:rsid w:val="00DD64DC"/>
    <w:rsid w:val="00DD6E6C"/>
    <w:rsid w:val="00DD73C7"/>
    <w:rsid w:val="00DE18FD"/>
    <w:rsid w:val="00DE1ED2"/>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71D1"/>
    <w:rsid w:val="00DF7DAB"/>
    <w:rsid w:val="00DF7FC3"/>
    <w:rsid w:val="00E0050E"/>
    <w:rsid w:val="00E03389"/>
    <w:rsid w:val="00E0374E"/>
    <w:rsid w:val="00E04BCB"/>
    <w:rsid w:val="00E04C34"/>
    <w:rsid w:val="00E05539"/>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90"/>
    <w:rsid w:val="00E20AA4"/>
    <w:rsid w:val="00E20E58"/>
    <w:rsid w:val="00E21197"/>
    <w:rsid w:val="00E220F4"/>
    <w:rsid w:val="00E221D6"/>
    <w:rsid w:val="00E22330"/>
    <w:rsid w:val="00E22869"/>
    <w:rsid w:val="00E22E57"/>
    <w:rsid w:val="00E239C8"/>
    <w:rsid w:val="00E24CE2"/>
    <w:rsid w:val="00E253BB"/>
    <w:rsid w:val="00E2671C"/>
    <w:rsid w:val="00E279A6"/>
    <w:rsid w:val="00E30495"/>
    <w:rsid w:val="00E30903"/>
    <w:rsid w:val="00E30B5A"/>
    <w:rsid w:val="00E30FEB"/>
    <w:rsid w:val="00E3123D"/>
    <w:rsid w:val="00E3124D"/>
    <w:rsid w:val="00E312C5"/>
    <w:rsid w:val="00E31461"/>
    <w:rsid w:val="00E3193D"/>
    <w:rsid w:val="00E319C3"/>
    <w:rsid w:val="00E31A0A"/>
    <w:rsid w:val="00E31D43"/>
    <w:rsid w:val="00E32608"/>
    <w:rsid w:val="00E32DFA"/>
    <w:rsid w:val="00E34188"/>
    <w:rsid w:val="00E343A9"/>
    <w:rsid w:val="00E34483"/>
    <w:rsid w:val="00E3455F"/>
    <w:rsid w:val="00E346BB"/>
    <w:rsid w:val="00E34B6E"/>
    <w:rsid w:val="00E34DA7"/>
    <w:rsid w:val="00E34FAC"/>
    <w:rsid w:val="00E3535A"/>
    <w:rsid w:val="00E3547E"/>
    <w:rsid w:val="00E35559"/>
    <w:rsid w:val="00E360C7"/>
    <w:rsid w:val="00E36564"/>
    <w:rsid w:val="00E3723A"/>
    <w:rsid w:val="00E37860"/>
    <w:rsid w:val="00E40326"/>
    <w:rsid w:val="00E40B60"/>
    <w:rsid w:val="00E411A8"/>
    <w:rsid w:val="00E41A0F"/>
    <w:rsid w:val="00E41AC4"/>
    <w:rsid w:val="00E41B15"/>
    <w:rsid w:val="00E42922"/>
    <w:rsid w:val="00E429A7"/>
    <w:rsid w:val="00E42D93"/>
    <w:rsid w:val="00E4307F"/>
    <w:rsid w:val="00E43118"/>
    <w:rsid w:val="00E43EE2"/>
    <w:rsid w:val="00E443E9"/>
    <w:rsid w:val="00E4443A"/>
    <w:rsid w:val="00E446F1"/>
    <w:rsid w:val="00E4470C"/>
    <w:rsid w:val="00E44DB1"/>
    <w:rsid w:val="00E46886"/>
    <w:rsid w:val="00E46E11"/>
    <w:rsid w:val="00E47196"/>
    <w:rsid w:val="00E47999"/>
    <w:rsid w:val="00E47AEF"/>
    <w:rsid w:val="00E47DFA"/>
    <w:rsid w:val="00E5027B"/>
    <w:rsid w:val="00E50D0D"/>
    <w:rsid w:val="00E50F08"/>
    <w:rsid w:val="00E5104A"/>
    <w:rsid w:val="00E51A94"/>
    <w:rsid w:val="00E52E3A"/>
    <w:rsid w:val="00E53319"/>
    <w:rsid w:val="00E5332B"/>
    <w:rsid w:val="00E53AB4"/>
    <w:rsid w:val="00E53B75"/>
    <w:rsid w:val="00E540CB"/>
    <w:rsid w:val="00E542CF"/>
    <w:rsid w:val="00E54D5F"/>
    <w:rsid w:val="00E54E3B"/>
    <w:rsid w:val="00E559B0"/>
    <w:rsid w:val="00E565B9"/>
    <w:rsid w:val="00E56923"/>
    <w:rsid w:val="00E57565"/>
    <w:rsid w:val="00E57660"/>
    <w:rsid w:val="00E57A21"/>
    <w:rsid w:val="00E57D44"/>
    <w:rsid w:val="00E6035C"/>
    <w:rsid w:val="00E6063E"/>
    <w:rsid w:val="00E60B9B"/>
    <w:rsid w:val="00E616DA"/>
    <w:rsid w:val="00E61866"/>
    <w:rsid w:val="00E61B8C"/>
    <w:rsid w:val="00E61CE5"/>
    <w:rsid w:val="00E6219F"/>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88D"/>
    <w:rsid w:val="00E94AFB"/>
    <w:rsid w:val="00E94B21"/>
    <w:rsid w:val="00E94F8A"/>
    <w:rsid w:val="00E952FD"/>
    <w:rsid w:val="00E958C2"/>
    <w:rsid w:val="00E95A3E"/>
    <w:rsid w:val="00EA00BD"/>
    <w:rsid w:val="00EA0937"/>
    <w:rsid w:val="00EA1CE4"/>
    <w:rsid w:val="00EA2B34"/>
    <w:rsid w:val="00EA2B65"/>
    <w:rsid w:val="00EA2C06"/>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3A56"/>
    <w:rsid w:val="00EB4EA2"/>
    <w:rsid w:val="00EB4ED5"/>
    <w:rsid w:val="00EB5262"/>
    <w:rsid w:val="00EB5417"/>
    <w:rsid w:val="00EB5953"/>
    <w:rsid w:val="00EB5E75"/>
    <w:rsid w:val="00EB6300"/>
    <w:rsid w:val="00EB6E4C"/>
    <w:rsid w:val="00EB7FC6"/>
    <w:rsid w:val="00EC0EEE"/>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69C"/>
    <w:rsid w:val="00ED0839"/>
    <w:rsid w:val="00ED0850"/>
    <w:rsid w:val="00ED1006"/>
    <w:rsid w:val="00ED1016"/>
    <w:rsid w:val="00ED10B9"/>
    <w:rsid w:val="00ED1919"/>
    <w:rsid w:val="00ED1BD3"/>
    <w:rsid w:val="00ED1FDA"/>
    <w:rsid w:val="00ED29BF"/>
    <w:rsid w:val="00ED3BC4"/>
    <w:rsid w:val="00ED447B"/>
    <w:rsid w:val="00ED4ECA"/>
    <w:rsid w:val="00ED56BC"/>
    <w:rsid w:val="00ED589D"/>
    <w:rsid w:val="00ED60D5"/>
    <w:rsid w:val="00ED6202"/>
    <w:rsid w:val="00ED77C1"/>
    <w:rsid w:val="00ED7E5B"/>
    <w:rsid w:val="00EE0D2A"/>
    <w:rsid w:val="00EE1277"/>
    <w:rsid w:val="00EE1D24"/>
    <w:rsid w:val="00EE1DD7"/>
    <w:rsid w:val="00EE2E03"/>
    <w:rsid w:val="00EE2F0E"/>
    <w:rsid w:val="00EE369F"/>
    <w:rsid w:val="00EE43BC"/>
    <w:rsid w:val="00EE4500"/>
    <w:rsid w:val="00EE5518"/>
    <w:rsid w:val="00EE5692"/>
    <w:rsid w:val="00EE5FB7"/>
    <w:rsid w:val="00EE7206"/>
    <w:rsid w:val="00EF0915"/>
    <w:rsid w:val="00EF0E75"/>
    <w:rsid w:val="00EF13CF"/>
    <w:rsid w:val="00EF18FE"/>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3C4"/>
    <w:rsid w:val="00F10629"/>
    <w:rsid w:val="00F107FF"/>
    <w:rsid w:val="00F11015"/>
    <w:rsid w:val="00F1141B"/>
    <w:rsid w:val="00F11497"/>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4A9B"/>
    <w:rsid w:val="00F25485"/>
    <w:rsid w:val="00F26324"/>
    <w:rsid w:val="00F26E7E"/>
    <w:rsid w:val="00F26ED3"/>
    <w:rsid w:val="00F27109"/>
    <w:rsid w:val="00F277B4"/>
    <w:rsid w:val="00F27B30"/>
    <w:rsid w:val="00F27C95"/>
    <w:rsid w:val="00F3010E"/>
    <w:rsid w:val="00F30828"/>
    <w:rsid w:val="00F30BD4"/>
    <w:rsid w:val="00F30DC7"/>
    <w:rsid w:val="00F30F40"/>
    <w:rsid w:val="00F31331"/>
    <w:rsid w:val="00F313D6"/>
    <w:rsid w:val="00F32F9A"/>
    <w:rsid w:val="00F338CE"/>
    <w:rsid w:val="00F34A0A"/>
    <w:rsid w:val="00F34B38"/>
    <w:rsid w:val="00F35438"/>
    <w:rsid w:val="00F366B4"/>
    <w:rsid w:val="00F36973"/>
    <w:rsid w:val="00F36A4E"/>
    <w:rsid w:val="00F40148"/>
    <w:rsid w:val="00F402E3"/>
    <w:rsid w:val="00F40B20"/>
    <w:rsid w:val="00F40D9B"/>
    <w:rsid w:val="00F40F0C"/>
    <w:rsid w:val="00F41B71"/>
    <w:rsid w:val="00F42109"/>
    <w:rsid w:val="00F43247"/>
    <w:rsid w:val="00F43ABD"/>
    <w:rsid w:val="00F43CCC"/>
    <w:rsid w:val="00F441D1"/>
    <w:rsid w:val="00F44964"/>
    <w:rsid w:val="00F44B51"/>
    <w:rsid w:val="00F455E5"/>
    <w:rsid w:val="00F45B66"/>
    <w:rsid w:val="00F45BBE"/>
    <w:rsid w:val="00F45FAD"/>
    <w:rsid w:val="00F463A2"/>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31BB"/>
    <w:rsid w:val="00F736F1"/>
    <w:rsid w:val="00F74081"/>
    <w:rsid w:val="00F742AC"/>
    <w:rsid w:val="00F74492"/>
    <w:rsid w:val="00F746F7"/>
    <w:rsid w:val="00F74BB9"/>
    <w:rsid w:val="00F75227"/>
    <w:rsid w:val="00F75417"/>
    <w:rsid w:val="00F75582"/>
    <w:rsid w:val="00F75D53"/>
    <w:rsid w:val="00F761AF"/>
    <w:rsid w:val="00F76A3F"/>
    <w:rsid w:val="00F76EFA"/>
    <w:rsid w:val="00F7718F"/>
    <w:rsid w:val="00F771AA"/>
    <w:rsid w:val="00F773EC"/>
    <w:rsid w:val="00F80153"/>
    <w:rsid w:val="00F804BE"/>
    <w:rsid w:val="00F80F39"/>
    <w:rsid w:val="00F817CE"/>
    <w:rsid w:val="00F8199F"/>
    <w:rsid w:val="00F82031"/>
    <w:rsid w:val="00F829DF"/>
    <w:rsid w:val="00F82E41"/>
    <w:rsid w:val="00F82E42"/>
    <w:rsid w:val="00F8456C"/>
    <w:rsid w:val="00F84FD9"/>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540F"/>
    <w:rsid w:val="00F95DB0"/>
    <w:rsid w:val="00F9636C"/>
    <w:rsid w:val="00F96985"/>
    <w:rsid w:val="00F96D2E"/>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7F9"/>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3E70"/>
    <w:rsid w:val="00FD4739"/>
    <w:rsid w:val="00FD47ED"/>
    <w:rsid w:val="00FD4CBB"/>
    <w:rsid w:val="00FD54FA"/>
    <w:rsid w:val="00FD5B48"/>
    <w:rsid w:val="00FD5E03"/>
    <w:rsid w:val="00FD6285"/>
    <w:rsid w:val="00FD66E7"/>
    <w:rsid w:val="00FD6EFE"/>
    <w:rsid w:val="00FD74DB"/>
    <w:rsid w:val="00FD7660"/>
    <w:rsid w:val="00FD7787"/>
    <w:rsid w:val="00FD7B58"/>
    <w:rsid w:val="00FE0655"/>
    <w:rsid w:val="00FE0C36"/>
    <w:rsid w:val="00FE0EC3"/>
    <w:rsid w:val="00FE0EDC"/>
    <w:rsid w:val="00FE1B76"/>
    <w:rsid w:val="00FE1E05"/>
    <w:rsid w:val="00FE222F"/>
    <w:rsid w:val="00FE22B8"/>
    <w:rsid w:val="00FE2365"/>
    <w:rsid w:val="00FE37A1"/>
    <w:rsid w:val="00FE37D7"/>
    <w:rsid w:val="00FE3C98"/>
    <w:rsid w:val="00FE4089"/>
    <w:rsid w:val="00FE4C7B"/>
    <w:rsid w:val="00FE6075"/>
    <w:rsid w:val="00FE685B"/>
    <w:rsid w:val="00FE6DF6"/>
    <w:rsid w:val="00FE7336"/>
    <w:rsid w:val="00FE761A"/>
    <w:rsid w:val="00FE787C"/>
    <w:rsid w:val="00FF0358"/>
    <w:rsid w:val="00FF0CBD"/>
    <w:rsid w:val="00FF0DC4"/>
    <w:rsid w:val="00FF0F1F"/>
    <w:rsid w:val="00FF20E7"/>
    <w:rsid w:val="00FF22D8"/>
    <w:rsid w:val="00FF231C"/>
    <w:rsid w:val="00FF272A"/>
    <w:rsid w:val="00FF2FD1"/>
    <w:rsid w:val="00FF394E"/>
    <w:rsid w:val="00FF3972"/>
    <w:rsid w:val="00FF3AC8"/>
    <w:rsid w:val="00FF3AF6"/>
    <w:rsid w:val="00FF3D82"/>
    <w:rsid w:val="00FF45A5"/>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0654"/>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
    <w:basedOn w:val="1"/>
    <w:next w:val="a1"/>
    <w:link w:val="22"/>
    <w:uiPriority w:val="9"/>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A9065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90654"/>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4"/>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8"/>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imes New Roman" w:hAnsi="Times New Roman"/>
      <w:b/>
    </w:rPr>
  </w:style>
  <w:style w:type="paragraph" w:customStyle="1" w:styleId="Question">
    <w:name w:val="Question"/>
    <w:basedOn w:val="a1"/>
    <w:link w:val="QuestionChar"/>
    <w:qFormat/>
    <w:rsid w:val="00C421B2"/>
    <w:pPr>
      <w:numPr>
        <w:numId w:val="26"/>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BBD90F3E-3C53-4B2A-B1CD-5497EBF4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5</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10493</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Hejun, WANG(R&amp;D TECH&amp;INNO 5G LAB (CN)--TCT)</cp:lastModifiedBy>
  <cp:revision>1107</cp:revision>
  <cp:lastPrinted>2008-02-01T02:09:00Z</cp:lastPrinted>
  <dcterms:created xsi:type="dcterms:W3CDTF">2020-08-06T15:57:00Z</dcterms:created>
  <dcterms:modified xsi:type="dcterms:W3CDTF">2020-10-22T07:44:00Z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